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1CB3" w14:textId="2973D0EF" w:rsidR="009619B2" w:rsidRDefault="0024786E">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6</w:t>
      </w:r>
      <w:r w:rsidR="00B63934">
        <w:rPr>
          <w:rFonts w:ascii="Arial" w:hAnsi="Arial" w:cs="Arial"/>
          <w:b/>
          <w:bCs/>
          <w:sz w:val="24"/>
          <w:szCs w:val="24"/>
          <w:lang w:val="en-US"/>
        </w:rPr>
        <w:t>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B63934" w:rsidRPr="00B63934">
        <w:rPr>
          <w:rFonts w:ascii="Arial" w:hAnsi="Arial" w:cs="Arial"/>
          <w:b/>
          <w:bCs/>
          <w:sz w:val="24"/>
          <w:szCs w:val="24"/>
          <w:lang w:val="en-US" w:eastAsia="en-US"/>
        </w:rPr>
        <w:t>R2-2201265</w:t>
      </w:r>
    </w:p>
    <w:bookmarkEnd w:id="0"/>
    <w:p w14:paraId="2FB4DC50" w14:textId="66F22289" w:rsidR="009619B2" w:rsidRDefault="0024786E">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E-Meeting, 1</w:t>
      </w:r>
      <w:r>
        <w:rPr>
          <w:rFonts w:ascii="Arial" w:hAnsi="Arial" w:cs="Arial" w:hint="eastAsia"/>
          <w:b/>
          <w:bCs/>
          <w:sz w:val="24"/>
          <w:szCs w:val="24"/>
          <w:lang w:val="en-US"/>
        </w:rPr>
        <w:t>7</w:t>
      </w:r>
      <w:r>
        <w:rPr>
          <w:rFonts w:ascii="Arial" w:hAnsi="Arial" w:cs="Arial"/>
          <w:b/>
          <w:bCs/>
          <w:sz w:val="24"/>
          <w:szCs w:val="24"/>
          <w:vertAlign w:val="superscript"/>
          <w:lang w:val="en-US" w:eastAsia="en-US"/>
        </w:rPr>
        <w:t>t</w:t>
      </w:r>
      <w:r w:rsidR="00E874FD">
        <w:rPr>
          <w:rFonts w:ascii="Arial" w:hAnsi="Arial" w:cs="Arial"/>
          <w:b/>
          <w:bCs/>
          <w:sz w:val="24"/>
          <w:szCs w:val="24"/>
          <w:vertAlign w:val="superscript"/>
          <w:lang w:val="en-US" w:eastAsia="en-US"/>
        </w:rPr>
        <w:t>h</w:t>
      </w:r>
      <w:r>
        <w:rPr>
          <w:rFonts w:ascii="Arial" w:hAnsi="Arial" w:cs="Arial"/>
          <w:b/>
          <w:bCs/>
          <w:sz w:val="24"/>
          <w:szCs w:val="24"/>
          <w:lang w:val="en-US" w:eastAsia="en-US"/>
        </w:rPr>
        <w:t xml:space="preserve"> – 2</w:t>
      </w:r>
      <w:r w:rsidR="00B63934">
        <w:rPr>
          <w:rFonts w:ascii="Arial" w:hAnsi="Arial" w:cs="Arial"/>
          <w:b/>
          <w:bCs/>
          <w:sz w:val="24"/>
          <w:szCs w:val="24"/>
          <w:lang w:val="en-US"/>
        </w:rPr>
        <w:t>5</w:t>
      </w:r>
      <w:r>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w:t>
      </w:r>
      <w:r w:rsidR="00B63934">
        <w:rPr>
          <w:rFonts w:ascii="Arial" w:hAnsi="Arial" w:cs="Arial"/>
          <w:b/>
          <w:bCs/>
          <w:sz w:val="24"/>
          <w:szCs w:val="24"/>
          <w:lang w:val="en-US"/>
        </w:rPr>
        <w:t>Jan</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w:t>
      </w:r>
      <w:r>
        <w:rPr>
          <w:rFonts w:ascii="Arial" w:hAnsi="Arial" w:cs="Arial" w:hint="eastAsia"/>
          <w:b/>
          <w:bCs/>
          <w:sz w:val="24"/>
          <w:szCs w:val="24"/>
          <w:lang w:val="en-US"/>
        </w:rPr>
        <w:t>2</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4874C85F" w14:textId="77777777" w:rsidR="009619B2" w:rsidRDefault="009619B2">
      <w:pPr>
        <w:tabs>
          <w:tab w:val="left" w:pos="1979"/>
        </w:tabs>
        <w:spacing w:after="0" w:line="240" w:lineRule="atLeast"/>
        <w:jc w:val="left"/>
        <w:rPr>
          <w:rFonts w:ascii="Arial" w:hAnsi="Arial" w:cs="Arial"/>
          <w:b/>
          <w:bCs/>
          <w:sz w:val="24"/>
          <w:szCs w:val="24"/>
          <w:lang w:val="en-US" w:eastAsia="en-US"/>
        </w:rPr>
      </w:pPr>
    </w:p>
    <w:p w14:paraId="4337C026" w14:textId="77777777" w:rsidR="009619B2" w:rsidRDefault="0024786E">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4CD35143" w14:textId="77777777" w:rsidR="009619B2" w:rsidRDefault="0024786E">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Discussion on HARQ NACK solution</w:t>
      </w:r>
    </w:p>
    <w:p w14:paraId="61E160E9" w14:textId="77777777" w:rsidR="009619B2" w:rsidRDefault="0024786E">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b/>
          <w:bCs/>
          <w:sz w:val="24"/>
          <w:szCs w:val="24"/>
          <w:lang w:val="en-US"/>
        </w:rPr>
        <w:t>5</w:t>
      </w:r>
      <w:r>
        <w:rPr>
          <w:rFonts w:ascii="Arial" w:hAnsi="Arial" w:cs="Arial"/>
          <w:b/>
          <w:bCs/>
          <w:sz w:val="24"/>
          <w:szCs w:val="24"/>
          <w:lang w:val="en-US" w:eastAsia="en-US"/>
        </w:rPr>
        <w:t>.</w:t>
      </w:r>
      <w:r>
        <w:rPr>
          <w:rFonts w:ascii="Arial" w:hAnsi="Arial" w:cs="Arial" w:hint="eastAsia"/>
          <w:b/>
          <w:bCs/>
          <w:sz w:val="24"/>
          <w:szCs w:val="24"/>
          <w:lang w:val="en-US"/>
        </w:rPr>
        <w:t>4</w:t>
      </w:r>
    </w:p>
    <w:p w14:paraId="1E4FC83A" w14:textId="77777777" w:rsidR="009619B2" w:rsidRDefault="0024786E">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5C11D07" w14:textId="77777777" w:rsidR="009619B2" w:rsidRDefault="0024786E">
      <w:pPr>
        <w:pStyle w:val="1"/>
        <w:pBdr>
          <w:top w:val="single" w:sz="12" w:space="1" w:color="auto"/>
        </w:pBdr>
        <w:jc w:val="left"/>
        <w:rPr>
          <w:rFonts w:ascii="Times New Roman" w:eastAsiaTheme="majorHAnsi" w:hAnsi="Times New Roman"/>
        </w:rPr>
      </w:pPr>
      <w:bookmarkStart w:id="1" w:name="_Ref165266342"/>
      <w:r>
        <w:rPr>
          <w:rFonts w:ascii="Times New Roman" w:eastAsiaTheme="majorHAnsi" w:hAnsi="Times New Roman"/>
        </w:rPr>
        <w:t>Introduction</w:t>
      </w:r>
      <w:bookmarkEnd w:id="1"/>
    </w:p>
    <w:p w14:paraId="0C838C15" w14:textId="77777777" w:rsidR="009619B2" w:rsidRDefault="0024786E">
      <w:pPr>
        <w:rPr>
          <w:rStyle w:val="a9"/>
        </w:rPr>
      </w:pPr>
      <w:r>
        <w:rPr>
          <w:rStyle w:val="a9"/>
        </w:rPr>
        <w:t>In the previous meetings, the following agreements have been achieved on the topic of RAN enhancement for supporting survival time.</w:t>
      </w:r>
    </w:p>
    <w:p w14:paraId="2DA1C2E5" w14:textId="77777777" w:rsidR="009619B2" w:rsidRDefault="0024786E">
      <w:pPr>
        <w:spacing w:before="120"/>
        <w:rPr>
          <w:rStyle w:val="a9"/>
        </w:rPr>
      </w:pPr>
      <w:r>
        <w:rPr>
          <w:rStyle w:val="a9"/>
        </w:rPr>
        <w:t>RAN2#113e meeting:</w:t>
      </w:r>
    </w:p>
    <w:p w14:paraId="31BE86B0"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
          <w:bCs/>
        </w:rPr>
      </w:pPr>
      <w:r>
        <w:rPr>
          <w:b/>
          <w:bCs/>
          <w:lang w:val="en-US"/>
        </w:rPr>
        <w:t xml:space="preserve">Agreements </w:t>
      </w:r>
    </w:p>
    <w:p w14:paraId="7541C9F4" w14:textId="77777777" w:rsidR="009619B2" w:rsidRDefault="0024786E">
      <w:pPr>
        <w:pStyle w:val="Doc-text2"/>
        <w:pBdr>
          <w:top w:val="single" w:sz="4" w:space="1" w:color="auto"/>
          <w:left w:val="single" w:sz="4" w:space="4" w:color="auto"/>
          <w:bottom w:val="single" w:sz="4" w:space="1" w:color="auto"/>
          <w:right w:val="single" w:sz="4" w:space="4" w:color="auto"/>
        </w:pBdr>
        <w:ind w:left="880" w:hanging="440"/>
      </w:pPr>
      <w:r>
        <w:rPr>
          <w:lang w:val="en-US"/>
        </w:rPr>
        <w:t>=&gt;</w:t>
      </w:r>
      <w:r>
        <w:rPr>
          <w:lang w:val="en-US"/>
        </w:rPr>
        <w:tab/>
        <w:t>Time period during which “message loss” can be tolerated is adopted as the preferred format for Survival time.  FFS how this will be achieved and what message loss means in RAN2</w:t>
      </w:r>
    </w:p>
    <w:p w14:paraId="77ED826F" w14:textId="77777777" w:rsidR="009619B2" w:rsidRDefault="0024786E">
      <w:pPr>
        <w:spacing w:before="120"/>
        <w:rPr>
          <w:rStyle w:val="a9"/>
          <w:sz w:val="21"/>
          <w:szCs w:val="22"/>
        </w:rPr>
      </w:pPr>
      <w:r>
        <w:rPr>
          <w:rStyle w:val="a9"/>
          <w:rFonts w:hint="eastAsia"/>
          <w:sz w:val="21"/>
          <w:szCs w:val="22"/>
        </w:rPr>
        <w:t>R</w:t>
      </w:r>
      <w:r>
        <w:rPr>
          <w:rStyle w:val="a9"/>
          <w:sz w:val="21"/>
          <w:szCs w:val="22"/>
        </w:rPr>
        <w:t>AN2#114e meeting:</w:t>
      </w:r>
    </w:p>
    <w:p w14:paraId="6DB1D2A2"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
          <w:bCs/>
        </w:rPr>
      </w:pPr>
      <w:r>
        <w:rPr>
          <w:b/>
          <w:bCs/>
        </w:rPr>
        <w:t>Agreement:</w:t>
      </w:r>
    </w:p>
    <w:p w14:paraId="59EA89DC" w14:textId="77777777" w:rsidR="009619B2" w:rsidRDefault="0024786E">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RAN2 does not consider the Burst Spread parameter in RAN</w:t>
      </w:r>
    </w:p>
    <w:p w14:paraId="15B7A440" w14:textId="77777777" w:rsidR="009619B2" w:rsidRDefault="0024786E">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 xml:space="preserve">The Burst End Time parameter in RAN is out of scope for Rel-17 </w:t>
      </w:r>
      <w:proofErr w:type="spellStart"/>
      <w:r>
        <w:t>IIoT</w:t>
      </w:r>
      <w:proofErr w:type="spellEnd"/>
      <w:r>
        <w:t xml:space="preserve"> WI.</w:t>
      </w:r>
    </w:p>
    <w:p w14:paraId="4124F13C" w14:textId="77777777" w:rsidR="009619B2" w:rsidRDefault="0024786E">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 xml:space="preserve">No specific enhancements in support of Survival Time in UCE will be studied in R17, but we should aim for solutions for Survival time that also work in UCE </w:t>
      </w:r>
    </w:p>
    <w:p w14:paraId="4147574D" w14:textId="77777777" w:rsidR="009619B2" w:rsidRDefault="0024786E">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When Survival Time information is provided in TSC AI, RAN action (</w:t>
      </w:r>
      <w:proofErr w:type="spellStart"/>
      <w:r>
        <w:t>gNB</w:t>
      </w:r>
      <w:proofErr w:type="spellEnd"/>
      <w:r>
        <w:t xml:space="preserve"> and/or UE) can utilize it to improve the associated link reliability so that the survival time requirement is met</w:t>
      </w:r>
    </w:p>
    <w:p w14:paraId="68ECE9E8" w14:textId="77777777" w:rsidR="009619B2" w:rsidRDefault="0024786E">
      <w:pPr>
        <w:pStyle w:val="Doc-text2"/>
        <w:widowControl w:val="0"/>
        <w:numPr>
          <w:ilvl w:val="0"/>
          <w:numId w:val="7"/>
        </w:numPr>
        <w:pBdr>
          <w:top w:val="single" w:sz="4" w:space="1" w:color="auto"/>
          <w:left w:val="single" w:sz="4" w:space="4" w:color="auto"/>
          <w:bottom w:val="single" w:sz="4" w:space="1" w:color="auto"/>
          <w:right w:val="single" w:sz="4" w:space="4" w:color="auto"/>
        </w:pBdr>
        <w:ind w:left="880" w:hanging="440"/>
        <w:jc w:val="both"/>
      </w:pPr>
      <w:r>
        <w:t>Study fast mechanisms for survival time handling and the need</w:t>
      </w:r>
    </w:p>
    <w:p w14:paraId="63D64750" w14:textId="77777777" w:rsidR="009619B2" w:rsidRDefault="009619B2">
      <w:pPr>
        <w:pStyle w:val="Doc-text2"/>
        <w:ind w:left="0" w:firstLine="0"/>
        <w:rPr>
          <w:rFonts w:eastAsiaTheme="minorEastAsia"/>
          <w:lang w:eastAsia="zh-CN"/>
        </w:rPr>
      </w:pPr>
    </w:p>
    <w:p w14:paraId="2E7AC6B1"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
          <w:bCs/>
        </w:rPr>
      </w:pPr>
      <w:r>
        <w:rPr>
          <w:b/>
          <w:bCs/>
        </w:rPr>
        <w:t>Agreements:</w:t>
      </w:r>
    </w:p>
    <w:p w14:paraId="37254D17"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Cs/>
        </w:rPr>
      </w:pPr>
      <w:r>
        <w:rPr>
          <w:bCs/>
        </w:rPr>
        <w:t>1</w:t>
      </w:r>
      <w:r>
        <w:rPr>
          <w:bCs/>
        </w:rPr>
        <w:tab/>
        <w:t>RAN2 takes the performance requirements of the top 3 rows of Table 5.2-1 from TS 22.104 (transfer interval = survival time = 0.5/1/2ms)</w:t>
      </w:r>
    </w:p>
    <w:p w14:paraId="2D0B4E90"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Cs/>
        </w:rPr>
      </w:pPr>
      <w:r>
        <w:rPr>
          <w:bCs/>
        </w:rPr>
        <w:t>2</w:t>
      </w:r>
      <w:r>
        <w:rPr>
          <w:bCs/>
        </w:rPr>
        <w:tab/>
        <w:t>Survival Time triggered proactively based on Sequence Number is deprioritized</w:t>
      </w:r>
    </w:p>
    <w:p w14:paraId="25D1B0AC"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Cs/>
        </w:rPr>
      </w:pPr>
      <w:r>
        <w:rPr>
          <w:bCs/>
        </w:rPr>
        <w:t>3</w:t>
      </w:r>
      <w:r>
        <w:rPr>
          <w:bCs/>
        </w:rPr>
        <w:tab/>
        <w:t>UE-based reactive solution based on RLC-NACK is not pursued</w:t>
      </w:r>
    </w:p>
    <w:p w14:paraId="78737F76"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
          <w:bCs/>
        </w:rPr>
      </w:pPr>
      <w:r>
        <w:rPr>
          <w:bCs/>
        </w:rPr>
        <w:t>4</w:t>
      </w:r>
      <w:r>
        <w:rPr>
          <w:bCs/>
        </w:rPr>
        <w:tab/>
        <w:t xml:space="preserve">RAN2 will work/study UE-based reactive solutions to address survival time on top of </w:t>
      </w:r>
      <w:proofErr w:type="spellStart"/>
      <w:r>
        <w:rPr>
          <w:bCs/>
        </w:rPr>
        <w:t>gNB</w:t>
      </w:r>
      <w:proofErr w:type="spellEnd"/>
      <w:r>
        <w:rPr>
          <w:bCs/>
        </w:rPr>
        <w:t xml:space="preserve"> implementation.   RAN2 assumes that </w:t>
      </w:r>
      <w:proofErr w:type="spellStart"/>
      <w:r>
        <w:rPr>
          <w:bCs/>
        </w:rPr>
        <w:t>gNB</w:t>
      </w:r>
      <w:proofErr w:type="spellEnd"/>
      <w:r>
        <w:rPr>
          <w:bCs/>
        </w:rPr>
        <w:t xml:space="preserve"> implementation solutions on their own are not sufficient. </w:t>
      </w:r>
      <w:r>
        <w:rPr>
          <w:b/>
          <w:bCs/>
        </w:rPr>
        <w:t xml:space="preserve"> </w:t>
      </w:r>
    </w:p>
    <w:p w14:paraId="01EDCEED" w14:textId="77777777" w:rsidR="009619B2" w:rsidRDefault="0024786E">
      <w:pPr>
        <w:spacing w:before="120"/>
        <w:rPr>
          <w:rStyle w:val="a9"/>
          <w:sz w:val="21"/>
          <w:szCs w:val="22"/>
        </w:rPr>
      </w:pPr>
      <w:r>
        <w:rPr>
          <w:rStyle w:val="a9"/>
          <w:rFonts w:hint="eastAsia"/>
          <w:sz w:val="21"/>
          <w:szCs w:val="22"/>
        </w:rPr>
        <w:t>RAN2#115e meeting:</w:t>
      </w:r>
    </w:p>
    <w:p w14:paraId="1B2813B8"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
          <w:bCs/>
        </w:rPr>
      </w:pPr>
      <w:r>
        <w:rPr>
          <w:b/>
          <w:bCs/>
        </w:rPr>
        <w:t>Agreements</w:t>
      </w:r>
    </w:p>
    <w:p w14:paraId="6B894778"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Cs/>
        </w:rPr>
      </w:pPr>
      <w:r>
        <w:rPr>
          <w:bCs/>
        </w:rPr>
        <w:t>1.   RAN2 does not assume that physical HARQ-NACK messages are always available, i.e. RAN2 will not mandate explicit HARQ-NACK feedback</w:t>
      </w:r>
    </w:p>
    <w:p w14:paraId="0C87BE55"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Cs/>
        </w:rPr>
      </w:pPr>
      <w:r>
        <w:rPr>
          <w:bCs/>
        </w:rPr>
        <w:t xml:space="preserve">2.   Given the application message size range under study, RAN2 will not optimize the ST design based on case of segmentation of message into multiple </w:t>
      </w:r>
      <w:proofErr w:type="spellStart"/>
      <w:r>
        <w:rPr>
          <w:bCs/>
        </w:rPr>
        <w:t>TBs.</w:t>
      </w:r>
      <w:proofErr w:type="spellEnd"/>
      <w:r>
        <w:rPr>
          <w:bCs/>
        </w:rPr>
        <w:t xml:space="preserve"> (This does not preclude the use of RLC segmentation; instead, it rules out optimizations for the case with RLC segmentation) </w:t>
      </w:r>
    </w:p>
    <w:p w14:paraId="4E9D808B"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Cs/>
        </w:rPr>
      </w:pPr>
      <w:r>
        <w:rPr>
          <w:bCs/>
        </w:rPr>
        <w:t xml:space="preserve">3.   Following entry into the Survival Time state, PDCP duplication for ST configuration is activated.  The </w:t>
      </w:r>
      <w:proofErr w:type="spellStart"/>
      <w:r>
        <w:rPr>
          <w:bCs/>
        </w:rPr>
        <w:t>gNB</w:t>
      </w:r>
      <w:proofErr w:type="spellEnd"/>
      <w:r>
        <w:rPr>
          <w:bCs/>
        </w:rPr>
        <w:t xml:space="preserve"> pre-configures which RLC entities can be activated for duplication when entering ST state.  FFS the number of supported RLC entities.  </w:t>
      </w:r>
    </w:p>
    <w:p w14:paraId="0B594125"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Cs/>
        </w:rPr>
      </w:pPr>
      <w:r>
        <w:rPr>
          <w:rFonts w:eastAsiaTheme="minorEastAsia" w:hint="eastAsia"/>
          <w:bCs/>
          <w:lang w:eastAsia="zh-CN"/>
        </w:rPr>
        <w:t>4</w:t>
      </w:r>
      <w:r>
        <w:rPr>
          <w:rFonts w:eastAsiaTheme="minorEastAsia"/>
          <w:bCs/>
          <w:lang w:eastAsia="zh-CN"/>
        </w:rPr>
        <w:t xml:space="preserve">.  </w:t>
      </w:r>
      <w:r>
        <w:t>RAN2 will at least continue working and discussing the HARQ NACK solution.  Details are FFS.</w:t>
      </w:r>
    </w:p>
    <w:p w14:paraId="7A24EA73" w14:textId="77777777" w:rsidR="009619B2" w:rsidRDefault="0024786E">
      <w:pPr>
        <w:spacing w:before="120"/>
        <w:rPr>
          <w:rStyle w:val="a9"/>
          <w:sz w:val="21"/>
          <w:szCs w:val="22"/>
        </w:rPr>
      </w:pPr>
      <w:r>
        <w:rPr>
          <w:rStyle w:val="a9"/>
          <w:rFonts w:hint="eastAsia"/>
          <w:sz w:val="21"/>
          <w:szCs w:val="22"/>
        </w:rPr>
        <w:t>RAN2#116e meeting:</w:t>
      </w:r>
    </w:p>
    <w:p w14:paraId="75433EF3" w14:textId="77777777" w:rsidR="009619B2" w:rsidRDefault="0024786E">
      <w:pPr>
        <w:pStyle w:val="Doc-text2"/>
        <w:pBdr>
          <w:top w:val="single" w:sz="4" w:space="1" w:color="auto"/>
          <w:left w:val="single" w:sz="4" w:space="4" w:color="auto"/>
          <w:bottom w:val="single" w:sz="4" w:space="1" w:color="auto"/>
          <w:right w:val="single" w:sz="4" w:space="4" w:color="auto"/>
        </w:pBdr>
        <w:ind w:left="882" w:hanging="442"/>
        <w:rPr>
          <w:b/>
          <w:bCs/>
        </w:rPr>
      </w:pPr>
      <w:r>
        <w:rPr>
          <w:b/>
          <w:bCs/>
        </w:rPr>
        <w:t>Agreements:</w:t>
      </w:r>
    </w:p>
    <w:p w14:paraId="2FD2F62D" w14:textId="77777777" w:rsidR="009619B2" w:rsidRDefault="0024786E">
      <w:pPr>
        <w:pStyle w:val="Doc-text2"/>
        <w:numPr>
          <w:ilvl w:val="0"/>
          <w:numId w:val="8"/>
        </w:numPr>
        <w:pBdr>
          <w:top w:val="single" w:sz="4" w:space="1" w:color="auto"/>
          <w:left w:val="single" w:sz="4" w:space="4" w:color="auto"/>
          <w:bottom w:val="single" w:sz="4" w:space="1" w:color="auto"/>
          <w:right w:val="single" w:sz="4" w:space="4" w:color="auto"/>
        </w:pBdr>
        <w:ind w:left="880" w:hanging="440"/>
      </w:pPr>
      <w:r>
        <w:t>A RRC parameter is configured for a DRB with Survival Time support</w:t>
      </w:r>
    </w:p>
    <w:p w14:paraId="4B3AE69A" w14:textId="77777777" w:rsidR="009619B2" w:rsidRDefault="0024786E">
      <w:pPr>
        <w:pStyle w:val="Doc-text2"/>
        <w:numPr>
          <w:ilvl w:val="0"/>
          <w:numId w:val="8"/>
        </w:numPr>
        <w:pBdr>
          <w:top w:val="single" w:sz="4" w:space="1" w:color="auto"/>
          <w:left w:val="single" w:sz="4" w:space="4" w:color="auto"/>
          <w:bottom w:val="single" w:sz="4" w:space="1" w:color="auto"/>
          <w:right w:val="single" w:sz="4" w:space="4" w:color="auto"/>
        </w:pBdr>
        <w:ind w:left="880" w:hanging="440"/>
      </w:pPr>
      <w:r>
        <w:rPr>
          <w:highlight w:val="yellow"/>
        </w:rPr>
        <w:t>MAC entity shall handle the determination of triggering survival state based on HARQ-NACK</w:t>
      </w:r>
      <w:r>
        <w:t xml:space="preserve"> </w:t>
      </w:r>
    </w:p>
    <w:p w14:paraId="2DAD7C03" w14:textId="77777777" w:rsidR="009619B2" w:rsidRDefault="0024786E">
      <w:pPr>
        <w:pStyle w:val="Doc-text2"/>
        <w:numPr>
          <w:ilvl w:val="0"/>
          <w:numId w:val="8"/>
        </w:numPr>
        <w:pBdr>
          <w:top w:val="single" w:sz="4" w:space="1" w:color="auto"/>
          <w:left w:val="single" w:sz="4" w:space="4" w:color="auto"/>
          <w:bottom w:val="single" w:sz="4" w:space="1" w:color="auto"/>
          <w:right w:val="single" w:sz="4" w:space="4" w:color="auto"/>
        </w:pBdr>
        <w:ind w:left="880" w:hanging="440"/>
      </w:pPr>
      <w:r>
        <w:t>For the DRB configured with Survival Time support, the network can control the duplication state for the DRB via legacy activation/deactivation MAC CE. No specification change is foreseen.</w:t>
      </w:r>
    </w:p>
    <w:p w14:paraId="737B3F4D" w14:textId="77777777" w:rsidR="009619B2" w:rsidRDefault="0024786E">
      <w:pPr>
        <w:pStyle w:val="Doc-text2"/>
        <w:numPr>
          <w:ilvl w:val="0"/>
          <w:numId w:val="8"/>
        </w:numPr>
        <w:pBdr>
          <w:top w:val="single" w:sz="4" w:space="1" w:color="auto"/>
          <w:left w:val="single" w:sz="4" w:space="4" w:color="auto"/>
          <w:bottom w:val="single" w:sz="4" w:space="1" w:color="auto"/>
          <w:right w:val="single" w:sz="4" w:space="4" w:color="auto"/>
        </w:pBdr>
        <w:ind w:left="880" w:hanging="440"/>
      </w:pPr>
      <w:r>
        <w:lastRenderedPageBreak/>
        <w:t xml:space="preserve">For the issue that there may be packets already sent to RLC before the pre-configured PDCP duplication configuration is activated, following entry into the Survival Time state, it is up to </w:t>
      </w:r>
      <w:proofErr w:type="spellStart"/>
      <w:r>
        <w:t>gNB</w:t>
      </w:r>
      <w:proofErr w:type="spellEnd"/>
      <w:r>
        <w:t>/UE implementation to handle and no need to specify extra behaviour</w:t>
      </w:r>
    </w:p>
    <w:p w14:paraId="5A38605C" w14:textId="77777777" w:rsidR="009619B2" w:rsidRDefault="0024786E">
      <w:pPr>
        <w:pStyle w:val="Doc-text2"/>
        <w:numPr>
          <w:ilvl w:val="0"/>
          <w:numId w:val="8"/>
        </w:numPr>
        <w:pBdr>
          <w:top w:val="single" w:sz="4" w:space="1" w:color="auto"/>
          <w:left w:val="single" w:sz="4" w:space="4" w:color="auto"/>
          <w:bottom w:val="single" w:sz="4" w:space="1" w:color="auto"/>
          <w:right w:val="single" w:sz="4" w:space="4" w:color="auto"/>
        </w:pBdr>
        <w:ind w:left="880" w:hanging="440"/>
      </w:pPr>
      <w:r>
        <w:t>RAN2 not to consider the interaction between Survival Time solution and handover procedure in Rel-17</w:t>
      </w:r>
    </w:p>
    <w:p w14:paraId="3FD59F22" w14:textId="77777777" w:rsidR="009619B2" w:rsidRDefault="0024786E">
      <w:pPr>
        <w:pStyle w:val="Doc-text2"/>
        <w:numPr>
          <w:ilvl w:val="0"/>
          <w:numId w:val="8"/>
        </w:numPr>
        <w:pBdr>
          <w:top w:val="single" w:sz="4" w:space="1" w:color="auto"/>
          <w:left w:val="single" w:sz="4" w:space="4" w:color="auto"/>
          <w:bottom w:val="single" w:sz="4" w:space="1" w:color="auto"/>
          <w:right w:val="single" w:sz="4" w:space="4" w:color="auto"/>
        </w:pBdr>
        <w:ind w:left="880" w:hanging="440"/>
      </w:pPr>
      <w:r>
        <w:t>No specification enhancement will be pursued for CG activation command as Survival Time state trigger</w:t>
      </w:r>
    </w:p>
    <w:p w14:paraId="0146C2E8" w14:textId="77777777" w:rsidR="009619B2" w:rsidRDefault="0024786E">
      <w:pPr>
        <w:pStyle w:val="Doc-text2"/>
        <w:numPr>
          <w:ilvl w:val="0"/>
          <w:numId w:val="8"/>
        </w:numPr>
        <w:pBdr>
          <w:top w:val="single" w:sz="4" w:space="1" w:color="auto"/>
          <w:left w:val="single" w:sz="4" w:space="4" w:color="auto"/>
          <w:bottom w:val="single" w:sz="4" w:space="1" w:color="auto"/>
          <w:right w:val="single" w:sz="4" w:space="4" w:color="auto"/>
        </w:pBdr>
        <w:ind w:left="880" w:hanging="440"/>
      </w:pPr>
      <w:r>
        <w:t xml:space="preserve">The baseline mechanism for Survival Time support is “CG resources will be used for service with Survival Time requirements, such that the mapping relation between the service and the retransmission grant is commonly known to both </w:t>
      </w:r>
      <w:proofErr w:type="spellStart"/>
      <w:r>
        <w:t>gNB</w:t>
      </w:r>
      <w:proofErr w:type="spellEnd"/>
      <w:r>
        <w:t xml:space="preserve"> and UE, and CG retransmission scheduling (addressed by CS-RNTI) can be used for Survival Time state triggering”.  </w:t>
      </w:r>
    </w:p>
    <w:p w14:paraId="12AFF2CF" w14:textId="77777777" w:rsidR="009619B2" w:rsidRDefault="0024786E">
      <w:pPr>
        <w:pStyle w:val="Doc-text2"/>
        <w:numPr>
          <w:ilvl w:val="0"/>
          <w:numId w:val="9"/>
        </w:numPr>
        <w:pBdr>
          <w:top w:val="single" w:sz="4" w:space="1" w:color="auto"/>
          <w:left w:val="single" w:sz="4" w:space="4" w:color="auto"/>
          <w:bottom w:val="single" w:sz="4" w:space="1" w:color="auto"/>
          <w:right w:val="single" w:sz="4" w:space="4" w:color="auto"/>
        </w:pBdr>
        <w:ind w:left="880" w:hanging="440"/>
      </w:pPr>
      <w:r>
        <w:t>FFS how UE identifies the corresponding DRB that should enter Survival Time state and other details (i.e. resource allocation)</w:t>
      </w:r>
    </w:p>
    <w:p w14:paraId="0302AF58" w14:textId="77777777" w:rsidR="009619B2" w:rsidRDefault="0024786E">
      <w:pPr>
        <w:pStyle w:val="Doc-text2"/>
        <w:numPr>
          <w:ilvl w:val="0"/>
          <w:numId w:val="9"/>
        </w:numPr>
        <w:pBdr>
          <w:top w:val="single" w:sz="4" w:space="1" w:color="auto"/>
          <w:left w:val="single" w:sz="4" w:space="4" w:color="auto"/>
          <w:bottom w:val="single" w:sz="4" w:space="1" w:color="auto"/>
          <w:right w:val="single" w:sz="4" w:space="4" w:color="auto"/>
        </w:pBdr>
        <w:ind w:left="880" w:hanging="440"/>
        <w:rPr>
          <w:i/>
          <w:iCs/>
        </w:rPr>
      </w:pPr>
      <w:r>
        <w:t>FFS on unlicensed band</w:t>
      </w:r>
    </w:p>
    <w:p w14:paraId="190D6E2B" w14:textId="77777777" w:rsidR="009619B2" w:rsidRDefault="0024786E">
      <w:pPr>
        <w:pStyle w:val="Doc-text2"/>
        <w:numPr>
          <w:ilvl w:val="0"/>
          <w:numId w:val="8"/>
        </w:numPr>
        <w:pBdr>
          <w:top w:val="single" w:sz="4" w:space="1" w:color="auto"/>
          <w:left w:val="single" w:sz="4" w:space="4" w:color="auto"/>
          <w:bottom w:val="single" w:sz="4" w:space="1" w:color="auto"/>
          <w:right w:val="single" w:sz="4" w:space="4" w:color="auto"/>
        </w:pBdr>
        <w:ind w:left="880" w:hanging="440"/>
      </w:pPr>
      <w:r>
        <w:t>Deprioritize autonomous activation of PDCP duplication based on inputs other than retransmission grant</w:t>
      </w:r>
    </w:p>
    <w:p w14:paraId="33482361" w14:textId="77777777" w:rsidR="009619B2" w:rsidRDefault="009619B2">
      <w:pPr>
        <w:rPr>
          <w:rStyle w:val="a9"/>
        </w:rPr>
      </w:pPr>
    </w:p>
    <w:p w14:paraId="71821877" w14:textId="77777777" w:rsidR="009619B2" w:rsidRDefault="0024786E">
      <w:pPr>
        <w:rPr>
          <w:rStyle w:val="a9"/>
        </w:rPr>
      </w:pPr>
      <w:r>
        <w:rPr>
          <w:rStyle w:val="a9"/>
        </w:rPr>
        <w:t>In this contribution, we will discuss HARQ NACK based solution and give our proposals.</w:t>
      </w:r>
    </w:p>
    <w:p w14:paraId="26F175B8" w14:textId="77777777" w:rsidR="009619B2" w:rsidRDefault="0024786E">
      <w:pPr>
        <w:pStyle w:val="1"/>
        <w:jc w:val="left"/>
        <w:rPr>
          <w:rFonts w:ascii="Times New Roman" w:eastAsiaTheme="majorHAnsi" w:hAnsi="Times New Roman"/>
          <w:b/>
          <w:bCs/>
        </w:rPr>
      </w:pPr>
      <w:r>
        <w:rPr>
          <w:rFonts w:ascii="Times New Roman" w:eastAsiaTheme="majorHAnsi" w:hAnsi="Times New Roman"/>
          <w:b/>
          <w:bCs/>
        </w:rPr>
        <w:t>Discussion</w:t>
      </w:r>
    </w:p>
    <w:p w14:paraId="183DE60B" w14:textId="32A79FF6" w:rsidR="009619B2" w:rsidRDefault="0024786E">
      <w:pPr>
        <w:pStyle w:val="2"/>
        <w:ind w:left="578" w:hanging="578"/>
      </w:pPr>
      <w:r>
        <w:rPr>
          <w:rFonts w:hint="eastAsia"/>
          <w:lang w:val="en-US"/>
        </w:rPr>
        <w:t xml:space="preserve">Radio </w:t>
      </w:r>
      <w:r>
        <w:t>resources</w:t>
      </w:r>
      <w:r>
        <w:rPr>
          <w:rFonts w:hint="eastAsia"/>
          <w:lang w:val="en-US"/>
        </w:rPr>
        <w:t xml:space="preserve"> </w:t>
      </w:r>
      <w:r w:rsidR="00D66ACF">
        <w:rPr>
          <w:lang w:val="en-US"/>
        </w:rPr>
        <w:t>for</w:t>
      </w:r>
      <w:r>
        <w:rPr>
          <w:rFonts w:hint="eastAsia"/>
          <w:lang w:val="en-US"/>
        </w:rPr>
        <w:t xml:space="preserve"> the duplicated leg </w:t>
      </w:r>
      <w:r>
        <w:t>in Survival Time</w:t>
      </w:r>
    </w:p>
    <w:p w14:paraId="67712D6D" w14:textId="63B07A5B" w:rsidR="009619B2" w:rsidRDefault="0024786E">
      <w:r>
        <w:rPr>
          <w:rFonts w:hint="eastAsia"/>
          <w:lang w:val="en-US"/>
        </w:rPr>
        <w:t xml:space="preserve">Regrading to the issue about the radio resources </w:t>
      </w:r>
      <w:r w:rsidR="00FE4EC9">
        <w:rPr>
          <w:lang w:val="en-US"/>
        </w:rPr>
        <w:t>for</w:t>
      </w:r>
      <w:r>
        <w:rPr>
          <w:rFonts w:hint="eastAsia"/>
          <w:lang w:val="en-US"/>
        </w:rPr>
        <w:t xml:space="preserve"> </w:t>
      </w:r>
      <w:r>
        <w:rPr>
          <w:iCs/>
        </w:rPr>
        <w:t>duplicated leg in Survival Time</w:t>
      </w:r>
      <w:r>
        <w:rPr>
          <w:rFonts w:hint="eastAsia"/>
          <w:lang w:val="en-US"/>
        </w:rPr>
        <w:t xml:space="preserve">, RAN2 has discussed </w:t>
      </w:r>
      <w:r w:rsidR="00295348">
        <w:rPr>
          <w:lang w:val="en-US"/>
        </w:rPr>
        <w:t>in</w:t>
      </w:r>
      <w:r>
        <w:t xml:space="preserve"> the post-meeting email discussion “</w:t>
      </w:r>
      <w:r>
        <w:rPr>
          <w:i/>
        </w:rPr>
        <w:t>[Post116-</w:t>
      </w:r>
      <w:proofErr w:type="gramStart"/>
      <w:r>
        <w:rPr>
          <w:i/>
        </w:rPr>
        <w:t>e][</w:t>
      </w:r>
      <w:proofErr w:type="gramEnd"/>
      <w:r>
        <w:rPr>
          <w:i/>
        </w:rPr>
        <w:t>513][</w:t>
      </w:r>
      <w:proofErr w:type="spellStart"/>
      <w:r>
        <w:rPr>
          <w:i/>
        </w:rPr>
        <w:t>IIoT</w:t>
      </w:r>
      <w:proofErr w:type="spellEnd"/>
      <w:r>
        <w:rPr>
          <w:i/>
        </w:rPr>
        <w:t>] QoS Survival Time</w:t>
      </w:r>
      <w:r>
        <w:t>”</w:t>
      </w:r>
      <w:r>
        <w:rPr>
          <w:rFonts w:hint="eastAsia"/>
          <w:lang w:val="en-US"/>
        </w:rPr>
        <w:t>. The main issue is</w:t>
      </w:r>
      <w:r>
        <w:rPr>
          <w:iCs/>
        </w:rPr>
        <w:t xml:space="preserve"> how radio resources should be provided for the duplicated leg in Survival Time and how to ensure the resources are not used outside of Survival Time</w:t>
      </w:r>
      <w:r>
        <w:t>.</w:t>
      </w:r>
      <w:r>
        <w:rPr>
          <w:rFonts w:hint="eastAsia"/>
          <w:lang w:val="en-US"/>
        </w:rPr>
        <w:t xml:space="preserve"> The following suggested proposals are provided in the summary of email report.</w:t>
      </w:r>
      <w:r>
        <w:t xml:space="preserve"> </w:t>
      </w:r>
    </w:p>
    <w:tbl>
      <w:tblPr>
        <w:tblStyle w:val="af3"/>
        <w:tblW w:w="0" w:type="auto"/>
        <w:tblInd w:w="463" w:type="dxa"/>
        <w:tblLook w:val="04A0" w:firstRow="1" w:lastRow="0" w:firstColumn="1" w:lastColumn="0" w:noHBand="0" w:noVBand="1"/>
      </w:tblPr>
      <w:tblGrid>
        <w:gridCol w:w="8870"/>
      </w:tblGrid>
      <w:tr w:rsidR="009619B2" w14:paraId="57E5317F" w14:textId="77777777">
        <w:tc>
          <w:tcPr>
            <w:tcW w:w="8870" w:type="dxa"/>
          </w:tcPr>
          <w:p w14:paraId="7BE8A355" w14:textId="77777777" w:rsidR="009619B2" w:rsidRDefault="0024786E">
            <w:pPr>
              <w:pStyle w:val="2"/>
              <w:numPr>
                <w:ilvl w:val="0"/>
                <w:numId w:val="0"/>
              </w:numPr>
              <w:tabs>
                <w:tab w:val="clear" w:pos="432"/>
                <w:tab w:val="clear" w:pos="1002"/>
              </w:tabs>
              <w:overflowPunct/>
              <w:autoSpaceDE/>
              <w:autoSpaceDN/>
              <w:adjustRightInd/>
              <w:spacing w:line="259" w:lineRule="auto"/>
              <w:textAlignment w:val="auto"/>
              <w:rPr>
                <w:sz w:val="24"/>
                <w:lang w:val="en-US"/>
              </w:rPr>
            </w:pPr>
            <w:r>
              <w:rPr>
                <w:sz w:val="24"/>
                <w:lang w:val="en-US"/>
              </w:rPr>
              <w:t>Review of proposals requiring more discussion</w:t>
            </w:r>
          </w:p>
          <w:p w14:paraId="26CEF3EF" w14:textId="77777777" w:rsidR="009619B2" w:rsidRDefault="0024786E">
            <w:pPr>
              <w:rPr>
                <w:b/>
                <w:bCs/>
                <w:iCs/>
                <w:sz w:val="20"/>
                <w:lang w:val="en-US"/>
              </w:rPr>
            </w:pPr>
            <w:r>
              <w:rPr>
                <w:b/>
                <w:bCs/>
                <w:iCs/>
                <w:sz w:val="20"/>
                <w:lang w:val="en-US"/>
              </w:rPr>
              <w:t xml:space="preserve">Proposal 1 (14/18): Dedicated CG resources can be configured for the duplication paths and their activation </w:t>
            </w:r>
            <w:r>
              <w:rPr>
                <w:b/>
                <w:bCs/>
                <w:iCs/>
                <w:sz w:val="20"/>
                <w:highlight w:val="yellow"/>
                <w:lang w:val="en-US"/>
              </w:rPr>
              <w:t>is conditional on entering Survival Time state at least for CG type-1</w:t>
            </w:r>
            <w:r>
              <w:rPr>
                <w:b/>
                <w:bCs/>
                <w:iCs/>
                <w:sz w:val="20"/>
                <w:lang w:val="en-US"/>
              </w:rPr>
              <w:t>.</w:t>
            </w:r>
          </w:p>
          <w:p w14:paraId="6C70DBA2" w14:textId="77777777" w:rsidR="009619B2" w:rsidRDefault="0024786E">
            <w:pPr>
              <w:rPr>
                <w:b/>
                <w:bCs/>
                <w:iCs/>
                <w:sz w:val="20"/>
              </w:rPr>
            </w:pPr>
            <w:r>
              <w:rPr>
                <w:b/>
                <w:bCs/>
                <w:iCs/>
                <w:sz w:val="20"/>
                <w:lang w:val="en-US"/>
              </w:rPr>
              <w:t xml:space="preserve">Proposal 1-1 (10/18): To provide radio </w:t>
            </w:r>
            <w:r>
              <w:rPr>
                <w:b/>
                <w:bCs/>
                <w:iCs/>
                <w:sz w:val="20"/>
              </w:rPr>
              <w:t>resources on the legs used for PDCP duplication and to guarantee CG resources are not used outside of Survival Time</w:t>
            </w:r>
            <w:r>
              <w:rPr>
                <w:b/>
                <w:bCs/>
                <w:iCs/>
                <w:sz w:val="20"/>
                <w:lang w:val="en-US"/>
              </w:rPr>
              <w:t xml:space="preserve">, </w:t>
            </w:r>
            <w:r>
              <w:rPr>
                <w:b/>
                <w:bCs/>
                <w:iCs/>
                <w:sz w:val="20"/>
                <w:highlight w:val="yellow"/>
                <w:lang w:val="en-US"/>
              </w:rPr>
              <w:t>RAN2 to discuss whether a CG can be considered deactivated outside of Survival Time and activated in Survival Time only</w:t>
            </w:r>
            <w:r>
              <w:rPr>
                <w:b/>
                <w:bCs/>
                <w:iCs/>
                <w:sz w:val="20"/>
              </w:rPr>
              <w:t xml:space="preserve">. Other similar variants are not precluded (for example, where a CG associated with one LCH is activated/deactivated when the associated RLC entity is activated/deactivated). </w:t>
            </w:r>
          </w:p>
          <w:p w14:paraId="40A6BE74" w14:textId="77777777" w:rsidR="009619B2" w:rsidRDefault="0024786E">
            <w:pPr>
              <w:rPr>
                <w:b/>
                <w:bCs/>
                <w:sz w:val="20"/>
                <w:lang w:val="en-US"/>
              </w:rPr>
            </w:pPr>
            <w:r>
              <w:rPr>
                <w:b/>
                <w:bCs/>
                <w:iCs/>
                <w:sz w:val="20"/>
                <w:lang w:val="en-US"/>
              </w:rPr>
              <w:t xml:space="preserve">Proposal 1C (11/18): </w:t>
            </w:r>
            <w:r>
              <w:rPr>
                <w:b/>
                <w:bCs/>
                <w:sz w:val="20"/>
                <w:lang w:val="en-US"/>
              </w:rPr>
              <w:t xml:space="preserve">CG type-2 and DG based solutions can be used as a supplement to provide radio resources on the legs used for PDCP duplication in Survival Time. </w:t>
            </w:r>
          </w:p>
        </w:tc>
      </w:tr>
    </w:tbl>
    <w:p w14:paraId="0EA8A84F" w14:textId="605F9BA7" w:rsidR="009619B2" w:rsidRDefault="0024786E">
      <w:pPr>
        <w:spacing w:before="20"/>
        <w:rPr>
          <w:lang w:val="en-US"/>
        </w:rPr>
      </w:pPr>
      <w:r>
        <w:rPr>
          <w:rFonts w:hint="eastAsia"/>
          <w:lang w:val="en-US"/>
        </w:rPr>
        <w:t>Based on the above proposals, CG and DG resource</w:t>
      </w:r>
      <w:r w:rsidR="00FE4EC9">
        <w:rPr>
          <w:lang w:val="en-US"/>
        </w:rPr>
        <w:t>s</w:t>
      </w:r>
      <w:r>
        <w:rPr>
          <w:rFonts w:hint="eastAsia"/>
          <w:lang w:val="en-US"/>
        </w:rPr>
        <w:t xml:space="preserve"> can be used to provide radio resources on the </w:t>
      </w:r>
      <w:r>
        <w:rPr>
          <w:iCs/>
        </w:rPr>
        <w:t>duplicated leg in Survival Time</w:t>
      </w:r>
      <w:r>
        <w:rPr>
          <w:rFonts w:hint="eastAsia"/>
          <w:szCs w:val="22"/>
          <w:lang w:val="en-US"/>
        </w:rPr>
        <w:t xml:space="preserve">. For DG solution, the precondition is that NW can know the ST is triggered, then provides DG resource needed by </w:t>
      </w:r>
      <w:r w:rsidR="00FE4EC9">
        <w:rPr>
          <w:szCs w:val="22"/>
          <w:lang w:val="en-US"/>
        </w:rPr>
        <w:t xml:space="preserve">the </w:t>
      </w:r>
      <w:r>
        <w:rPr>
          <w:rFonts w:hint="eastAsia"/>
          <w:szCs w:val="22"/>
          <w:lang w:val="en-US"/>
        </w:rPr>
        <w:t>duplicated leg in time. For CG solution, UE will treat CG resou</w:t>
      </w:r>
      <w:r w:rsidR="00295348">
        <w:rPr>
          <w:szCs w:val="22"/>
          <w:lang w:val="en-US"/>
        </w:rPr>
        <w:t>r</w:t>
      </w:r>
      <w:r>
        <w:rPr>
          <w:rFonts w:hint="eastAsia"/>
          <w:szCs w:val="22"/>
          <w:lang w:val="en-US"/>
        </w:rPr>
        <w:t>ces</w:t>
      </w:r>
      <w:r w:rsidR="00652192">
        <w:rPr>
          <w:rFonts w:hint="eastAsia"/>
          <w:szCs w:val="22"/>
          <w:lang w:val="en-US"/>
        </w:rPr>
        <w:t xml:space="preserve"> out</w:t>
      </w:r>
      <w:r w:rsidR="00652192">
        <w:rPr>
          <w:szCs w:val="22"/>
          <w:lang w:val="en-US"/>
        </w:rPr>
        <w:t>side</w:t>
      </w:r>
      <w:r w:rsidR="00652192">
        <w:rPr>
          <w:rFonts w:hint="eastAsia"/>
          <w:szCs w:val="22"/>
          <w:lang w:val="en-US"/>
        </w:rPr>
        <w:t xml:space="preserve"> of survival time</w:t>
      </w:r>
      <w:r>
        <w:rPr>
          <w:rFonts w:hint="eastAsia"/>
          <w:szCs w:val="22"/>
          <w:lang w:val="en-US"/>
        </w:rPr>
        <w:t xml:space="preserve"> as deactivated resource</w:t>
      </w:r>
      <w:r w:rsidR="00FE4EC9">
        <w:rPr>
          <w:szCs w:val="22"/>
          <w:lang w:val="en-US"/>
        </w:rPr>
        <w:t>s</w:t>
      </w:r>
      <w:r>
        <w:rPr>
          <w:rFonts w:hint="eastAsia"/>
          <w:szCs w:val="22"/>
          <w:lang w:val="en-US"/>
        </w:rPr>
        <w:t xml:space="preserve"> and treat CG resources </w:t>
      </w:r>
      <w:r w:rsidR="00652192">
        <w:rPr>
          <w:rFonts w:hint="eastAsia"/>
          <w:szCs w:val="22"/>
          <w:lang w:val="en-US"/>
        </w:rPr>
        <w:t xml:space="preserve">in survival time </w:t>
      </w:r>
      <w:r>
        <w:rPr>
          <w:rFonts w:hint="eastAsia"/>
          <w:szCs w:val="22"/>
          <w:lang w:val="en-US"/>
        </w:rPr>
        <w:t>as activated resource</w:t>
      </w:r>
      <w:r w:rsidR="00FE4EC9">
        <w:rPr>
          <w:szCs w:val="22"/>
          <w:lang w:val="en-US"/>
        </w:rPr>
        <w:t>s</w:t>
      </w:r>
      <w:r>
        <w:rPr>
          <w:rFonts w:hint="eastAsia"/>
          <w:szCs w:val="22"/>
          <w:lang w:val="en-US"/>
        </w:rPr>
        <w:t xml:space="preserve">. </w:t>
      </w:r>
      <w:r w:rsidR="00D66ACF">
        <w:rPr>
          <w:szCs w:val="22"/>
          <w:lang w:val="en-US"/>
        </w:rPr>
        <w:t>Correspondingly</w:t>
      </w:r>
      <w:r>
        <w:rPr>
          <w:rFonts w:hint="eastAsia"/>
          <w:szCs w:val="22"/>
          <w:lang w:val="en-US"/>
        </w:rPr>
        <w:t>, NW can allocate these CG resou</w:t>
      </w:r>
      <w:r w:rsidR="00295348">
        <w:rPr>
          <w:szCs w:val="22"/>
          <w:lang w:val="en-US"/>
        </w:rPr>
        <w:t>r</w:t>
      </w:r>
      <w:r>
        <w:rPr>
          <w:rFonts w:hint="eastAsia"/>
          <w:szCs w:val="22"/>
          <w:lang w:val="en-US"/>
        </w:rPr>
        <w:t>ces</w:t>
      </w:r>
      <w:r w:rsidR="00D66ACF" w:rsidRPr="00D66ACF">
        <w:rPr>
          <w:rFonts w:hint="eastAsia"/>
          <w:szCs w:val="22"/>
          <w:lang w:val="en-US"/>
        </w:rPr>
        <w:t xml:space="preserve"> </w:t>
      </w:r>
      <w:r w:rsidR="00D66ACF">
        <w:rPr>
          <w:rFonts w:hint="eastAsia"/>
          <w:szCs w:val="22"/>
          <w:lang w:val="en-US"/>
        </w:rPr>
        <w:t>out</w:t>
      </w:r>
      <w:r w:rsidR="00D66ACF">
        <w:rPr>
          <w:szCs w:val="22"/>
          <w:lang w:val="en-US"/>
        </w:rPr>
        <w:t>side</w:t>
      </w:r>
      <w:r w:rsidR="00D66ACF">
        <w:rPr>
          <w:rFonts w:hint="eastAsia"/>
          <w:szCs w:val="22"/>
          <w:lang w:val="en-US"/>
        </w:rPr>
        <w:t xml:space="preserve"> of survival time</w:t>
      </w:r>
      <w:r>
        <w:rPr>
          <w:rFonts w:hint="eastAsia"/>
          <w:szCs w:val="22"/>
          <w:lang w:val="en-US"/>
        </w:rPr>
        <w:t xml:space="preserve"> to other UE, and not allocate these CG resources</w:t>
      </w:r>
      <w:r w:rsidR="00652192">
        <w:rPr>
          <w:szCs w:val="22"/>
          <w:lang w:val="en-US"/>
        </w:rPr>
        <w:t xml:space="preserve"> in survival time</w:t>
      </w:r>
      <w:r>
        <w:rPr>
          <w:rFonts w:hint="eastAsia"/>
          <w:szCs w:val="22"/>
          <w:lang w:val="en-US"/>
        </w:rPr>
        <w:t xml:space="preserve"> to other UE</w:t>
      </w:r>
      <w:r w:rsidR="00295348">
        <w:rPr>
          <w:szCs w:val="22"/>
          <w:lang w:val="en-US"/>
        </w:rPr>
        <w:t>s</w:t>
      </w:r>
      <w:r>
        <w:rPr>
          <w:rFonts w:hint="eastAsia"/>
          <w:szCs w:val="22"/>
          <w:lang w:val="en-US"/>
        </w:rPr>
        <w:t xml:space="preserve">. Same with DG case, the precondition is that NW can know </w:t>
      </w:r>
      <w:r w:rsidR="00FE4EC9">
        <w:rPr>
          <w:rFonts w:hint="eastAsia"/>
          <w:szCs w:val="22"/>
          <w:lang w:val="en-US"/>
        </w:rPr>
        <w:t>whether</w:t>
      </w:r>
      <w:r w:rsidR="00FE4EC9">
        <w:rPr>
          <w:szCs w:val="22"/>
          <w:lang w:val="en-US"/>
        </w:rPr>
        <w:t xml:space="preserve"> </w:t>
      </w:r>
      <w:r>
        <w:rPr>
          <w:rFonts w:hint="eastAsia"/>
          <w:szCs w:val="22"/>
          <w:lang w:val="en-US"/>
        </w:rPr>
        <w:t xml:space="preserve">the ST is triggered </w:t>
      </w:r>
      <w:r w:rsidR="00E874FD">
        <w:rPr>
          <w:rFonts w:hint="eastAsia"/>
          <w:szCs w:val="22"/>
          <w:lang w:val="en-US"/>
        </w:rPr>
        <w:t>at</w:t>
      </w:r>
      <w:r w:rsidR="00E874FD">
        <w:rPr>
          <w:szCs w:val="22"/>
          <w:lang w:val="en-US"/>
        </w:rPr>
        <w:t xml:space="preserve"> UE </w:t>
      </w:r>
      <w:r w:rsidR="00021E3E">
        <w:rPr>
          <w:szCs w:val="22"/>
          <w:lang w:val="en-US"/>
        </w:rPr>
        <w:t>or not</w:t>
      </w:r>
      <w:r w:rsidR="00E874FD">
        <w:rPr>
          <w:szCs w:val="22"/>
          <w:lang w:val="en-US"/>
        </w:rPr>
        <w:t xml:space="preserve"> </w:t>
      </w:r>
      <w:r w:rsidR="00E874FD">
        <w:rPr>
          <w:rFonts w:hint="eastAsia"/>
          <w:szCs w:val="22"/>
          <w:lang w:val="en-US"/>
        </w:rPr>
        <w:t>accurately</w:t>
      </w:r>
      <w:r>
        <w:rPr>
          <w:rFonts w:hint="eastAsia"/>
          <w:szCs w:val="22"/>
          <w:lang w:val="en-US"/>
        </w:rPr>
        <w:t xml:space="preserve">. </w:t>
      </w:r>
    </w:p>
    <w:p w14:paraId="774DAA00" w14:textId="4878E7A8" w:rsidR="009619B2" w:rsidRDefault="0024786E">
      <w:pPr>
        <w:spacing w:before="20"/>
        <w:rPr>
          <w:szCs w:val="22"/>
          <w:lang w:val="en-US"/>
        </w:rPr>
      </w:pPr>
      <w:r>
        <w:rPr>
          <w:rFonts w:hint="eastAsia"/>
          <w:szCs w:val="22"/>
          <w:lang w:val="en-US"/>
        </w:rPr>
        <w:t>However, under the DC arch</w:t>
      </w:r>
      <w:r w:rsidR="00295348">
        <w:rPr>
          <w:szCs w:val="22"/>
          <w:lang w:val="en-US"/>
        </w:rPr>
        <w:t>i</w:t>
      </w:r>
      <w:r>
        <w:rPr>
          <w:rFonts w:hint="eastAsia"/>
          <w:szCs w:val="22"/>
          <w:lang w:val="en-US"/>
        </w:rPr>
        <w:t>tecture, one NW node may not know the triggering of survi</w:t>
      </w:r>
      <w:r w:rsidR="00295348">
        <w:rPr>
          <w:szCs w:val="22"/>
          <w:lang w:val="en-US"/>
        </w:rPr>
        <w:t>v</w:t>
      </w:r>
      <w:r>
        <w:rPr>
          <w:rFonts w:hint="eastAsia"/>
          <w:szCs w:val="22"/>
          <w:lang w:val="en-US"/>
        </w:rPr>
        <w:t>al time</w:t>
      </w:r>
      <w:r w:rsidR="00CD3488">
        <w:rPr>
          <w:szCs w:val="22"/>
          <w:lang w:val="en-US"/>
        </w:rPr>
        <w:t xml:space="preserve"> for a specific DRB</w:t>
      </w:r>
      <w:r>
        <w:rPr>
          <w:rFonts w:hint="eastAsia"/>
          <w:szCs w:val="22"/>
          <w:lang w:val="en-US"/>
        </w:rPr>
        <w:t>. Thus, the radio resou</w:t>
      </w:r>
      <w:r w:rsidR="00295348">
        <w:rPr>
          <w:szCs w:val="22"/>
          <w:lang w:val="en-US"/>
        </w:rPr>
        <w:t>r</w:t>
      </w:r>
      <w:r>
        <w:rPr>
          <w:rFonts w:hint="eastAsia"/>
          <w:szCs w:val="22"/>
          <w:lang w:val="en-US"/>
        </w:rPr>
        <w:t>ce</w:t>
      </w:r>
      <w:r w:rsidR="00FE4EC9">
        <w:rPr>
          <w:szCs w:val="22"/>
          <w:lang w:val="en-US"/>
        </w:rPr>
        <w:t>s</w:t>
      </w:r>
      <w:r>
        <w:rPr>
          <w:rFonts w:hint="eastAsia"/>
          <w:szCs w:val="22"/>
          <w:lang w:val="en-US"/>
        </w:rPr>
        <w:t xml:space="preserve"> needed by the </w:t>
      </w:r>
      <w:r>
        <w:rPr>
          <w:iCs/>
        </w:rPr>
        <w:t>duplicated leg in Survival Time</w:t>
      </w:r>
      <w:r>
        <w:rPr>
          <w:rFonts w:hint="eastAsia"/>
          <w:szCs w:val="22"/>
          <w:lang w:val="en-US"/>
        </w:rPr>
        <w:t xml:space="preserve"> cannot be guaranteed. Specifically, there is a use case that the RLC entities for DRB used in ST state belong to different NW nodes </w:t>
      </w:r>
      <w:r>
        <w:rPr>
          <w:rFonts w:hint="eastAsia"/>
          <w:szCs w:val="22"/>
          <w:lang w:val="en-US"/>
        </w:rPr>
        <w:lastRenderedPageBreak/>
        <w:t xml:space="preserve">(i.e. MN and SN). When the ST state </w:t>
      </w:r>
      <w:r w:rsidR="00FE4EC9">
        <w:rPr>
          <w:szCs w:val="22"/>
          <w:lang w:val="en-US"/>
        </w:rPr>
        <w:t xml:space="preserve">is </w:t>
      </w:r>
      <w:r>
        <w:rPr>
          <w:rFonts w:hint="eastAsia"/>
          <w:szCs w:val="22"/>
          <w:lang w:val="en-US"/>
        </w:rPr>
        <w:t>triggered, both NW nodes need to guarantee that the pre-allocated CG is not allocated to other UE</w:t>
      </w:r>
      <w:r w:rsidR="00295348">
        <w:rPr>
          <w:szCs w:val="22"/>
          <w:lang w:val="en-US"/>
        </w:rPr>
        <w:t>s</w:t>
      </w:r>
      <w:r>
        <w:rPr>
          <w:rFonts w:hint="eastAsia"/>
          <w:szCs w:val="22"/>
          <w:lang w:val="en-US"/>
        </w:rPr>
        <w:t xml:space="preserve">. However, the RAN2#116 agreement is that MAC entity shall handle the determination of the triggering survival time state based on HARQ-NACK. Thus, NW node1 (e.g. SN) has no way to know whether the ST state is </w:t>
      </w:r>
      <w:r w:rsidR="00FE4EC9">
        <w:rPr>
          <w:rFonts w:hint="eastAsia"/>
          <w:szCs w:val="22"/>
          <w:lang w:val="en-US"/>
        </w:rPr>
        <w:t>trigger</w:t>
      </w:r>
      <w:r w:rsidR="00FE4EC9">
        <w:rPr>
          <w:szCs w:val="22"/>
          <w:lang w:val="en-US"/>
        </w:rPr>
        <w:t>ed</w:t>
      </w:r>
      <w:r w:rsidR="00FE4EC9">
        <w:rPr>
          <w:rFonts w:hint="eastAsia"/>
          <w:szCs w:val="22"/>
          <w:lang w:val="en-US"/>
        </w:rPr>
        <w:t xml:space="preserve"> </w:t>
      </w:r>
      <w:r>
        <w:rPr>
          <w:rFonts w:hint="eastAsia"/>
          <w:szCs w:val="22"/>
          <w:lang w:val="en-US"/>
        </w:rPr>
        <w:t>by NW node2 (e.g. MN). Then, the pre-allocated CG from node1 may still be allocated by node1 to other UE even UE is entering ST state according to N HARQ NACK from node2. Transmission collision may occur</w:t>
      </w:r>
      <w:r w:rsidR="00FE4EC9">
        <w:rPr>
          <w:szCs w:val="22"/>
          <w:lang w:val="en-US"/>
        </w:rPr>
        <w:t xml:space="preserve"> in NW node1</w:t>
      </w:r>
      <w:r>
        <w:rPr>
          <w:rFonts w:hint="eastAsia"/>
          <w:szCs w:val="22"/>
          <w:lang w:val="en-US"/>
        </w:rPr>
        <w:t>.</w:t>
      </w:r>
    </w:p>
    <w:p w14:paraId="797FB0E4" w14:textId="284782A5" w:rsidR="009619B2" w:rsidRDefault="0024786E">
      <w:pPr>
        <w:spacing w:before="20"/>
        <w:rPr>
          <w:b/>
          <w:bCs/>
          <w:szCs w:val="22"/>
          <w:lang w:val="en-US"/>
        </w:rPr>
      </w:pPr>
      <w:r>
        <w:rPr>
          <w:rFonts w:hint="eastAsia"/>
          <w:b/>
          <w:bCs/>
          <w:szCs w:val="22"/>
          <w:lang w:val="en-US"/>
        </w:rPr>
        <w:t>Observation 1: When RLC entities used in ST belong to different NW nodes, one NW node cannot guarantee the radio resources needed by the duplicated leg in ST due to lack of information of ST triggering.</w:t>
      </w:r>
    </w:p>
    <w:p w14:paraId="32B21470" w14:textId="77777777" w:rsidR="009619B2" w:rsidRDefault="0024786E">
      <w:pPr>
        <w:spacing w:before="20"/>
        <w:rPr>
          <w:szCs w:val="22"/>
          <w:lang w:val="en-US"/>
        </w:rPr>
      </w:pPr>
      <w:r>
        <w:rPr>
          <w:rFonts w:hint="eastAsia"/>
          <w:szCs w:val="22"/>
          <w:lang w:val="en-US"/>
        </w:rPr>
        <w:t>There are four solutions which can be used to han</w:t>
      </w:r>
      <w:r w:rsidR="00295348">
        <w:rPr>
          <w:szCs w:val="22"/>
          <w:lang w:val="en-US"/>
        </w:rPr>
        <w:t>d</w:t>
      </w:r>
      <w:r>
        <w:rPr>
          <w:rFonts w:hint="eastAsia"/>
          <w:szCs w:val="22"/>
          <w:lang w:val="en-US"/>
        </w:rPr>
        <w:t>le the above issue:</w:t>
      </w:r>
    </w:p>
    <w:p w14:paraId="74C6DF08" w14:textId="77777777" w:rsidR="009619B2" w:rsidRDefault="0024786E">
      <w:pPr>
        <w:spacing w:before="20"/>
        <w:rPr>
          <w:b/>
          <w:bCs/>
          <w:szCs w:val="22"/>
          <w:lang w:val="en-US"/>
        </w:rPr>
      </w:pPr>
      <w:r>
        <w:rPr>
          <w:rFonts w:hint="eastAsia"/>
          <w:b/>
          <w:bCs/>
          <w:szCs w:val="22"/>
          <w:lang w:val="en-US"/>
        </w:rPr>
        <w:t>Solution 1: Only CA duplication is configured for DRB with ST requirement</w:t>
      </w:r>
      <w:r w:rsidR="00FE4EC9">
        <w:rPr>
          <w:b/>
          <w:bCs/>
          <w:szCs w:val="22"/>
          <w:lang w:val="en-US"/>
        </w:rPr>
        <w:t>s</w:t>
      </w:r>
      <w:r>
        <w:rPr>
          <w:rFonts w:hint="eastAsia"/>
          <w:b/>
          <w:bCs/>
          <w:szCs w:val="22"/>
          <w:lang w:val="en-US"/>
        </w:rPr>
        <w:t xml:space="preserve">. </w:t>
      </w:r>
    </w:p>
    <w:p w14:paraId="0C6727A7" w14:textId="1D4ABCD9" w:rsidR="009619B2" w:rsidRDefault="00FE4EC9">
      <w:pPr>
        <w:rPr>
          <w:b/>
          <w:bCs/>
          <w:szCs w:val="22"/>
          <w:lang w:val="en-US"/>
        </w:rPr>
      </w:pPr>
      <w:r>
        <w:rPr>
          <w:szCs w:val="22"/>
          <w:lang w:val="en-US"/>
        </w:rPr>
        <w:t>In</w:t>
      </w:r>
      <w:r>
        <w:rPr>
          <w:rFonts w:hint="eastAsia"/>
          <w:szCs w:val="22"/>
          <w:lang w:val="en-US"/>
        </w:rPr>
        <w:t xml:space="preserve"> </w:t>
      </w:r>
      <w:r w:rsidR="0024786E">
        <w:rPr>
          <w:rFonts w:hint="eastAsia"/>
          <w:szCs w:val="22"/>
          <w:lang w:val="en-US"/>
        </w:rPr>
        <w:t>solution1, only one NW node is involved</w:t>
      </w:r>
      <w:r w:rsidR="00295348">
        <w:rPr>
          <w:szCs w:val="22"/>
          <w:lang w:val="en-US"/>
        </w:rPr>
        <w:t>.</w:t>
      </w:r>
      <w:r w:rsidR="0024786E">
        <w:rPr>
          <w:rFonts w:hint="eastAsia"/>
          <w:szCs w:val="22"/>
          <w:lang w:val="en-US"/>
        </w:rPr>
        <w:t xml:space="preserve"> </w:t>
      </w:r>
      <w:r w:rsidR="00295348">
        <w:rPr>
          <w:szCs w:val="22"/>
          <w:lang w:val="en-US"/>
        </w:rPr>
        <w:t>T</w:t>
      </w:r>
      <w:r w:rsidR="0024786E">
        <w:rPr>
          <w:rFonts w:hint="eastAsia"/>
          <w:szCs w:val="22"/>
          <w:lang w:val="en-US"/>
        </w:rPr>
        <w:t>hus</w:t>
      </w:r>
      <w:r w:rsidR="00295348">
        <w:rPr>
          <w:szCs w:val="22"/>
          <w:lang w:val="en-US"/>
        </w:rPr>
        <w:t>, NW</w:t>
      </w:r>
      <w:r w:rsidR="0024786E">
        <w:rPr>
          <w:rFonts w:hint="eastAsia"/>
          <w:szCs w:val="22"/>
          <w:lang w:val="en-US"/>
        </w:rPr>
        <w:t xml:space="preserve"> can alwa</w:t>
      </w:r>
      <w:r w:rsidR="00295348">
        <w:rPr>
          <w:szCs w:val="22"/>
          <w:lang w:val="en-US"/>
        </w:rPr>
        <w:t>y</w:t>
      </w:r>
      <w:r w:rsidR="0024786E">
        <w:rPr>
          <w:rFonts w:hint="eastAsia"/>
          <w:szCs w:val="22"/>
          <w:lang w:val="en-US"/>
        </w:rPr>
        <w:t>s guarantee radio resource</w:t>
      </w:r>
      <w:r>
        <w:rPr>
          <w:szCs w:val="22"/>
          <w:lang w:val="en-US"/>
        </w:rPr>
        <w:t>s</w:t>
      </w:r>
      <w:r w:rsidR="0024786E">
        <w:rPr>
          <w:rFonts w:hint="eastAsia"/>
          <w:szCs w:val="22"/>
          <w:lang w:val="en-US"/>
        </w:rPr>
        <w:t xml:space="preserve"> </w:t>
      </w:r>
      <w:r>
        <w:rPr>
          <w:szCs w:val="22"/>
          <w:lang w:val="en-US"/>
        </w:rPr>
        <w:t xml:space="preserve">are </w:t>
      </w:r>
      <w:r w:rsidR="0079117B" w:rsidRPr="0079117B">
        <w:rPr>
          <w:szCs w:val="22"/>
          <w:lang w:val="en-US"/>
        </w:rPr>
        <w:t>reserved</w:t>
      </w:r>
      <w:r w:rsidR="0079117B">
        <w:rPr>
          <w:szCs w:val="22"/>
          <w:lang w:val="en-US"/>
        </w:rPr>
        <w:t xml:space="preserve"> for UE</w:t>
      </w:r>
      <w:r>
        <w:rPr>
          <w:szCs w:val="22"/>
          <w:lang w:val="en-US"/>
        </w:rPr>
        <w:t xml:space="preserve"> </w:t>
      </w:r>
      <w:r w:rsidR="0024786E">
        <w:rPr>
          <w:rFonts w:hint="eastAsia"/>
          <w:szCs w:val="22"/>
          <w:lang w:val="en-US"/>
        </w:rPr>
        <w:t>in time. Sol</w:t>
      </w:r>
      <w:r w:rsidR="00295348">
        <w:rPr>
          <w:szCs w:val="22"/>
          <w:lang w:val="en-US"/>
        </w:rPr>
        <w:t>u</w:t>
      </w:r>
      <w:r w:rsidR="0024786E">
        <w:rPr>
          <w:rFonts w:hint="eastAsia"/>
          <w:szCs w:val="22"/>
          <w:lang w:val="en-US"/>
        </w:rPr>
        <w:t>tion 1 is simple but lack</w:t>
      </w:r>
      <w:r>
        <w:rPr>
          <w:szCs w:val="22"/>
          <w:lang w:val="en-US"/>
        </w:rPr>
        <w:t>s</w:t>
      </w:r>
      <w:r w:rsidR="0024786E">
        <w:rPr>
          <w:rFonts w:hint="eastAsia"/>
          <w:szCs w:val="22"/>
          <w:lang w:val="en-US"/>
        </w:rPr>
        <w:t xml:space="preserve"> of flexibili</w:t>
      </w:r>
      <w:r w:rsidR="00295348">
        <w:rPr>
          <w:szCs w:val="22"/>
          <w:lang w:val="en-US"/>
        </w:rPr>
        <w:t>t</w:t>
      </w:r>
      <w:r w:rsidR="0024786E">
        <w:rPr>
          <w:rFonts w:hint="eastAsia"/>
          <w:szCs w:val="22"/>
          <w:lang w:val="en-US"/>
        </w:rPr>
        <w:t xml:space="preserve">y. For PDCP duplication in R16, </w:t>
      </w:r>
      <w:r w:rsidR="0024786E">
        <w:rPr>
          <w:rFonts w:hint="eastAsia"/>
          <w:lang w:val="en-US"/>
        </w:rPr>
        <w:t>t</w:t>
      </w:r>
      <w:r w:rsidR="0024786E">
        <w:t xml:space="preserve">he primary and secondary logical channels can either belong to the same MAC entity (referred to as CA duplication) or to different ones (referred to as DC or DC+CA duplication). </w:t>
      </w:r>
      <w:r w:rsidR="0024786E">
        <w:rPr>
          <w:rFonts w:hint="eastAsia"/>
          <w:lang w:val="en-US"/>
        </w:rPr>
        <w:t xml:space="preserve">However, solution 1 requires that only CA duplication </w:t>
      </w:r>
      <w:r>
        <w:rPr>
          <w:lang w:val="en-US"/>
        </w:rPr>
        <w:t>can be</w:t>
      </w:r>
      <w:r>
        <w:rPr>
          <w:rFonts w:hint="eastAsia"/>
          <w:lang w:val="en-US"/>
        </w:rPr>
        <w:t xml:space="preserve"> </w:t>
      </w:r>
      <w:r w:rsidR="0024786E">
        <w:rPr>
          <w:rFonts w:hint="eastAsia"/>
          <w:lang w:val="en-US"/>
        </w:rPr>
        <w:t>configured, which restricts the NW implementation.</w:t>
      </w:r>
    </w:p>
    <w:p w14:paraId="6C68DAF3" w14:textId="26462336" w:rsidR="009619B2" w:rsidRDefault="0024786E">
      <w:pPr>
        <w:spacing w:before="20"/>
        <w:rPr>
          <w:b/>
          <w:bCs/>
          <w:szCs w:val="22"/>
          <w:lang w:val="en-US"/>
        </w:rPr>
      </w:pPr>
      <w:r>
        <w:rPr>
          <w:rFonts w:hint="eastAsia"/>
          <w:b/>
          <w:bCs/>
          <w:szCs w:val="22"/>
          <w:lang w:val="en-US"/>
        </w:rPr>
        <w:t>Solution 2: CG resource</w:t>
      </w:r>
      <w:r w:rsidR="00FE4EC9">
        <w:rPr>
          <w:b/>
          <w:bCs/>
          <w:szCs w:val="22"/>
          <w:lang w:val="en-US"/>
        </w:rPr>
        <w:t>s</w:t>
      </w:r>
      <w:r>
        <w:rPr>
          <w:rFonts w:hint="eastAsia"/>
          <w:b/>
          <w:bCs/>
          <w:szCs w:val="22"/>
          <w:lang w:val="en-US"/>
        </w:rPr>
        <w:t xml:space="preserve"> </w:t>
      </w:r>
      <w:r w:rsidR="00FE4EC9">
        <w:rPr>
          <w:b/>
          <w:bCs/>
          <w:szCs w:val="22"/>
          <w:lang w:val="en-US"/>
        </w:rPr>
        <w:t>are</w:t>
      </w:r>
      <w:r>
        <w:rPr>
          <w:rFonts w:hint="eastAsia"/>
          <w:b/>
          <w:bCs/>
          <w:szCs w:val="22"/>
          <w:lang w:val="en-US"/>
        </w:rPr>
        <w:t xml:space="preserve"> always reserved for UE.</w:t>
      </w:r>
    </w:p>
    <w:p w14:paraId="0DA49FB4" w14:textId="77777777" w:rsidR="009619B2" w:rsidRDefault="0024786E">
      <w:pPr>
        <w:spacing w:before="20"/>
        <w:rPr>
          <w:szCs w:val="22"/>
          <w:lang w:val="en-US"/>
        </w:rPr>
      </w:pPr>
      <w:r>
        <w:rPr>
          <w:rFonts w:hint="eastAsia"/>
          <w:szCs w:val="22"/>
          <w:lang w:val="en-US"/>
        </w:rPr>
        <w:t>Solution 2 requires that NW always reserve the pre-allocated CG resource for one UE, and cannot re-allocate these CG resource</w:t>
      </w:r>
      <w:r w:rsidR="00FE4EC9">
        <w:rPr>
          <w:szCs w:val="22"/>
          <w:lang w:val="en-US"/>
        </w:rPr>
        <w:t>s</w:t>
      </w:r>
      <w:r>
        <w:rPr>
          <w:rFonts w:hint="eastAsia"/>
          <w:szCs w:val="22"/>
          <w:lang w:val="en-US"/>
        </w:rPr>
        <w:t xml:space="preserve"> to other UE</w:t>
      </w:r>
      <w:r w:rsidR="00295348">
        <w:rPr>
          <w:szCs w:val="22"/>
          <w:lang w:val="en-US"/>
        </w:rPr>
        <w:t>s</w:t>
      </w:r>
      <w:r>
        <w:rPr>
          <w:rFonts w:hint="eastAsia"/>
          <w:szCs w:val="22"/>
          <w:lang w:val="en-US"/>
        </w:rPr>
        <w:t>. This solution is not aligned with the original intention of reducing resource waste, which can be ruled out.</w:t>
      </w:r>
    </w:p>
    <w:p w14:paraId="7F8F86F1" w14:textId="77777777" w:rsidR="009619B2" w:rsidRDefault="0024786E">
      <w:pPr>
        <w:spacing w:before="20"/>
        <w:rPr>
          <w:b/>
          <w:bCs/>
          <w:iCs/>
          <w:szCs w:val="22"/>
          <w:lang w:val="en-US"/>
        </w:rPr>
      </w:pPr>
      <w:r>
        <w:rPr>
          <w:rFonts w:hint="eastAsia"/>
          <w:b/>
          <w:bCs/>
          <w:szCs w:val="22"/>
          <w:lang w:val="en-US"/>
        </w:rPr>
        <w:t xml:space="preserve">Solution 3: NW nodes exchange </w:t>
      </w:r>
      <w:r>
        <w:rPr>
          <w:rFonts w:hint="eastAsia"/>
          <w:b/>
          <w:bCs/>
          <w:iCs/>
          <w:szCs w:val="22"/>
          <w:lang w:val="en-US"/>
        </w:rPr>
        <w:t>ST state info</w:t>
      </w:r>
      <w:r>
        <w:rPr>
          <w:b/>
          <w:bCs/>
          <w:iCs/>
          <w:szCs w:val="22"/>
          <w:lang w:val="en-US"/>
        </w:rPr>
        <w:t>r</w:t>
      </w:r>
      <w:r>
        <w:rPr>
          <w:rFonts w:hint="eastAsia"/>
          <w:b/>
          <w:bCs/>
          <w:iCs/>
          <w:szCs w:val="22"/>
          <w:lang w:val="en-US"/>
        </w:rPr>
        <w:t>mation in time.</w:t>
      </w:r>
    </w:p>
    <w:p w14:paraId="4038C17D" w14:textId="77777777" w:rsidR="009619B2" w:rsidRDefault="0024786E">
      <w:pPr>
        <w:spacing w:before="20"/>
        <w:rPr>
          <w:iCs/>
          <w:szCs w:val="22"/>
          <w:lang w:val="en-US"/>
        </w:rPr>
      </w:pPr>
      <w:r>
        <w:rPr>
          <w:rFonts w:hint="eastAsia"/>
          <w:iCs/>
          <w:szCs w:val="22"/>
          <w:lang w:val="en-US"/>
        </w:rPr>
        <w:t>For sol</w:t>
      </w:r>
      <w:r w:rsidR="00295348">
        <w:rPr>
          <w:rFonts w:hint="eastAsia"/>
          <w:iCs/>
          <w:szCs w:val="22"/>
          <w:lang w:val="en-US"/>
        </w:rPr>
        <w:t>u</w:t>
      </w:r>
      <w:r>
        <w:rPr>
          <w:rFonts w:hint="eastAsia"/>
          <w:iCs/>
          <w:szCs w:val="22"/>
          <w:lang w:val="en-US"/>
        </w:rPr>
        <w:t>tion 3, if one NW node can determine the ST is triggered finally, this NW node can inform another NW node of the triggering of ST. Considering that the ST requirement in TS 22.104 is very strict (e.g. ST requirement =0.5ms), there may be no enough time to exchange ST state information between MN and SN.</w:t>
      </w:r>
    </w:p>
    <w:p w14:paraId="5C63AEA7" w14:textId="6924EB32" w:rsidR="009619B2" w:rsidRDefault="0024786E">
      <w:pPr>
        <w:spacing w:before="20"/>
        <w:rPr>
          <w:b/>
          <w:bCs/>
          <w:szCs w:val="22"/>
          <w:lang w:val="en-US"/>
        </w:rPr>
      </w:pPr>
      <w:r>
        <w:rPr>
          <w:rFonts w:hint="eastAsia"/>
          <w:b/>
          <w:bCs/>
          <w:szCs w:val="22"/>
          <w:lang w:val="en-US"/>
        </w:rPr>
        <w:t xml:space="preserve">Solution 4: </w:t>
      </w:r>
      <w:r w:rsidR="00CD7C30">
        <w:rPr>
          <w:rFonts w:hint="eastAsia"/>
          <w:b/>
          <w:bCs/>
          <w:szCs w:val="22"/>
          <w:lang w:val="en-US"/>
        </w:rPr>
        <w:t xml:space="preserve">MAC entity </w:t>
      </w:r>
      <w:r w:rsidR="00CD7C30">
        <w:rPr>
          <w:b/>
          <w:bCs/>
          <w:szCs w:val="22"/>
          <w:lang w:val="en-US"/>
        </w:rPr>
        <w:t xml:space="preserve">handles the </w:t>
      </w:r>
      <w:r w:rsidR="00CD7C30">
        <w:rPr>
          <w:rFonts w:hint="eastAsia"/>
          <w:b/>
          <w:bCs/>
          <w:szCs w:val="22"/>
          <w:lang w:val="en-US"/>
        </w:rPr>
        <w:t>determin</w:t>
      </w:r>
      <w:r w:rsidR="00CD7C30">
        <w:rPr>
          <w:b/>
          <w:bCs/>
          <w:szCs w:val="22"/>
          <w:lang w:val="en-US"/>
        </w:rPr>
        <w:t>ation of</w:t>
      </w:r>
      <w:r w:rsidR="00CD7C30">
        <w:rPr>
          <w:rFonts w:hint="eastAsia"/>
          <w:b/>
          <w:bCs/>
          <w:szCs w:val="22"/>
          <w:lang w:val="en-US"/>
        </w:rPr>
        <w:t xml:space="preserve"> triggering of ST </w:t>
      </w:r>
      <w:r w:rsidR="00CD7C30">
        <w:rPr>
          <w:b/>
          <w:bCs/>
          <w:szCs w:val="22"/>
          <w:lang w:val="en-US"/>
        </w:rPr>
        <w:t>in the associated</w:t>
      </w:r>
      <w:r w:rsidR="00CD7C30">
        <w:rPr>
          <w:rFonts w:hint="eastAsia"/>
          <w:b/>
          <w:bCs/>
          <w:szCs w:val="22"/>
          <w:lang w:val="en-US"/>
        </w:rPr>
        <w:t xml:space="preserve"> cell group</w:t>
      </w:r>
      <w:r w:rsidR="002D78F7">
        <w:rPr>
          <w:b/>
          <w:bCs/>
          <w:szCs w:val="22"/>
          <w:lang w:val="en-US"/>
        </w:rPr>
        <w:t>.</w:t>
      </w:r>
    </w:p>
    <w:p w14:paraId="10773494" w14:textId="76C543AD" w:rsidR="00DF3DE6" w:rsidRDefault="00371FC7">
      <w:pPr>
        <w:spacing w:before="20"/>
        <w:rPr>
          <w:szCs w:val="22"/>
          <w:lang w:val="en-US"/>
        </w:rPr>
      </w:pPr>
      <w:r>
        <w:rPr>
          <w:szCs w:val="22"/>
          <w:lang w:val="en-US"/>
        </w:rPr>
        <w:t>In summary of the</w:t>
      </w:r>
      <w:r w:rsidR="00FE4EC9">
        <w:rPr>
          <w:rFonts w:hint="eastAsia"/>
          <w:szCs w:val="22"/>
          <w:lang w:val="en-US"/>
        </w:rPr>
        <w:t xml:space="preserve"> </w:t>
      </w:r>
      <w:r w:rsidR="0024786E">
        <w:rPr>
          <w:rFonts w:hint="eastAsia"/>
          <w:szCs w:val="22"/>
          <w:lang w:val="en-US"/>
        </w:rPr>
        <w:t xml:space="preserve">solution 4, </w:t>
      </w:r>
      <w:r w:rsidR="00DF3DE6">
        <w:rPr>
          <w:szCs w:val="22"/>
          <w:lang w:val="en-US"/>
        </w:rPr>
        <w:t xml:space="preserve">NW determines the triggering of ST per cell group. Specifically, </w:t>
      </w:r>
      <w:r w:rsidR="00DF3DE6">
        <w:rPr>
          <w:rFonts w:hint="eastAsia"/>
          <w:szCs w:val="22"/>
          <w:lang w:val="en-US"/>
        </w:rPr>
        <w:t xml:space="preserve">if data transmission between UE and one NW node is </w:t>
      </w:r>
      <w:r w:rsidR="00DF3DE6" w:rsidRPr="00295348">
        <w:rPr>
          <w:szCs w:val="22"/>
          <w:lang w:val="en-US"/>
        </w:rPr>
        <w:t>successful</w:t>
      </w:r>
      <w:r w:rsidR="00DF3DE6">
        <w:rPr>
          <w:rFonts w:hint="eastAsia"/>
          <w:szCs w:val="22"/>
          <w:lang w:val="en-US"/>
        </w:rPr>
        <w:t>, this NW node will think ST is not triggered, then re-allocate the pre-allocated CG resources to other UEs. If data transmission between UE and one NW node is failed, this NW node will think ST is triggered, then not re-allocate the pre-allocated CG resources to other UEs.</w:t>
      </w:r>
      <w:r w:rsidR="00DF3DE6">
        <w:rPr>
          <w:szCs w:val="22"/>
          <w:lang w:val="en-US"/>
        </w:rPr>
        <w:t xml:space="preserve"> At UE side, MAC determines the triggering of ST</w:t>
      </w:r>
      <w:r w:rsidR="005C3688">
        <w:rPr>
          <w:szCs w:val="22"/>
          <w:lang w:val="en-US"/>
        </w:rPr>
        <w:t xml:space="preserve"> </w:t>
      </w:r>
      <w:r w:rsidR="00DF3DE6">
        <w:rPr>
          <w:szCs w:val="22"/>
          <w:lang w:val="en-US"/>
        </w:rPr>
        <w:t>per cell group, and PDCP make</w:t>
      </w:r>
      <w:r w:rsidR="00E874FD">
        <w:rPr>
          <w:szCs w:val="22"/>
          <w:lang w:val="en-US"/>
        </w:rPr>
        <w:t>s</w:t>
      </w:r>
      <w:r w:rsidR="00DF3DE6">
        <w:rPr>
          <w:szCs w:val="22"/>
          <w:lang w:val="en-US"/>
        </w:rPr>
        <w:t xml:space="preserve"> the final decision of the triggering of ST based on </w:t>
      </w:r>
      <w:r w:rsidR="00DF3DE6" w:rsidRPr="00DF3DE6">
        <w:rPr>
          <w:rFonts w:hint="eastAsia"/>
          <w:szCs w:val="22"/>
          <w:lang w:val="en-US"/>
        </w:rPr>
        <w:t xml:space="preserve">the ST indication of </w:t>
      </w:r>
      <w:r w:rsidR="00DF3DE6" w:rsidRPr="00DF3DE6">
        <w:rPr>
          <w:szCs w:val="22"/>
          <w:lang w:val="en-US"/>
        </w:rPr>
        <w:t>all involved</w:t>
      </w:r>
      <w:r w:rsidR="00DF3DE6" w:rsidRPr="00DF3DE6">
        <w:rPr>
          <w:rFonts w:hint="eastAsia"/>
          <w:szCs w:val="22"/>
          <w:lang w:val="en-US"/>
        </w:rPr>
        <w:t xml:space="preserve"> MAC entities</w:t>
      </w:r>
      <w:r w:rsidR="00DF3DE6" w:rsidRPr="00DF3DE6">
        <w:rPr>
          <w:szCs w:val="22"/>
          <w:lang w:val="en-US"/>
        </w:rPr>
        <w:t xml:space="preserve"> outside of ST</w:t>
      </w:r>
      <w:r w:rsidR="00DF3DE6">
        <w:rPr>
          <w:szCs w:val="22"/>
          <w:lang w:val="en-US"/>
        </w:rPr>
        <w:t>.</w:t>
      </w:r>
    </w:p>
    <w:p w14:paraId="77301920" w14:textId="08C230B9" w:rsidR="009619B2" w:rsidRDefault="00FE4EC9">
      <w:pPr>
        <w:spacing w:before="20"/>
        <w:rPr>
          <w:szCs w:val="22"/>
          <w:lang w:val="en-US"/>
        </w:rPr>
      </w:pPr>
      <w:r>
        <w:rPr>
          <w:szCs w:val="22"/>
          <w:lang w:val="en-US"/>
        </w:rPr>
        <w:t>T</w:t>
      </w:r>
      <w:r w:rsidR="0024786E">
        <w:rPr>
          <w:rFonts w:hint="eastAsia"/>
          <w:szCs w:val="22"/>
          <w:lang w:val="en-US"/>
        </w:rPr>
        <w:t xml:space="preserve">here are two use cases that </w:t>
      </w:r>
      <w:r w:rsidR="00425FD9">
        <w:rPr>
          <w:szCs w:val="22"/>
          <w:lang w:val="en-US"/>
        </w:rPr>
        <w:t>are</w:t>
      </w:r>
      <w:r w:rsidR="0024786E">
        <w:rPr>
          <w:rFonts w:hint="eastAsia"/>
          <w:szCs w:val="22"/>
          <w:lang w:val="en-US"/>
        </w:rPr>
        <w:t xml:space="preserve"> anal</w:t>
      </w:r>
      <w:r w:rsidR="00295348">
        <w:rPr>
          <w:szCs w:val="22"/>
          <w:lang w:val="en-US"/>
        </w:rPr>
        <w:t>y</w:t>
      </w:r>
      <w:r w:rsidR="0024786E">
        <w:rPr>
          <w:rFonts w:hint="eastAsia"/>
          <w:szCs w:val="22"/>
          <w:lang w:val="en-US"/>
        </w:rPr>
        <w:t>zed</w:t>
      </w:r>
      <w:r w:rsidR="00425FD9">
        <w:rPr>
          <w:szCs w:val="22"/>
          <w:lang w:val="en-US"/>
        </w:rPr>
        <w:t xml:space="preserve"> to show how solution 4 work</w:t>
      </w:r>
      <w:r w:rsidR="00E874FD">
        <w:rPr>
          <w:szCs w:val="22"/>
          <w:lang w:val="en-US"/>
        </w:rPr>
        <w:t>s</w:t>
      </w:r>
      <w:r w:rsidR="0024786E">
        <w:rPr>
          <w:rFonts w:hint="eastAsia"/>
          <w:szCs w:val="22"/>
          <w:lang w:val="en-US"/>
        </w:rPr>
        <w:t>.</w:t>
      </w:r>
    </w:p>
    <w:p w14:paraId="0B40E660" w14:textId="145ABD64" w:rsidR="009619B2" w:rsidRDefault="0024786E">
      <w:pPr>
        <w:spacing w:before="20"/>
        <w:rPr>
          <w:szCs w:val="22"/>
          <w:lang w:val="en-US"/>
        </w:rPr>
      </w:pPr>
      <w:r>
        <w:rPr>
          <w:rFonts w:hint="eastAsia"/>
          <w:szCs w:val="22"/>
          <w:u w:val="single"/>
          <w:lang w:val="en-US"/>
        </w:rPr>
        <w:t>Case 1</w:t>
      </w:r>
      <w:r>
        <w:rPr>
          <w:rFonts w:hint="eastAsia"/>
          <w:szCs w:val="22"/>
          <w:lang w:val="en-US"/>
        </w:rPr>
        <w:t xml:space="preserve">: </w:t>
      </w:r>
      <w:r w:rsidR="00FE4EC9">
        <w:rPr>
          <w:szCs w:val="22"/>
          <w:lang w:val="en-US"/>
        </w:rPr>
        <w:t xml:space="preserve">DC </w:t>
      </w:r>
      <w:r>
        <w:rPr>
          <w:rFonts w:hint="eastAsia"/>
          <w:szCs w:val="22"/>
          <w:lang w:val="en-US"/>
        </w:rPr>
        <w:t xml:space="preserve">Duplication is not activated </w:t>
      </w:r>
      <w:r w:rsidR="005D66ED">
        <w:rPr>
          <w:rFonts w:hint="eastAsia"/>
          <w:szCs w:val="22"/>
          <w:lang w:val="en-US"/>
        </w:rPr>
        <w:t>outside of survival time</w:t>
      </w:r>
    </w:p>
    <w:p w14:paraId="53D2AD31" w14:textId="41380896" w:rsidR="009619B2" w:rsidRDefault="0024786E">
      <w:pPr>
        <w:spacing w:before="20"/>
        <w:rPr>
          <w:szCs w:val="22"/>
          <w:lang w:val="en-US"/>
        </w:rPr>
      </w:pPr>
      <w:r>
        <w:rPr>
          <w:rFonts w:hint="eastAsia"/>
          <w:szCs w:val="22"/>
          <w:u w:val="single"/>
          <w:lang w:val="en-US"/>
        </w:rPr>
        <w:t>Case 2</w:t>
      </w:r>
      <w:r>
        <w:rPr>
          <w:rFonts w:hint="eastAsia"/>
          <w:szCs w:val="22"/>
          <w:lang w:val="en-US"/>
        </w:rPr>
        <w:t xml:space="preserve">: DC duplication is already activated </w:t>
      </w:r>
      <w:r w:rsidR="005D66ED">
        <w:rPr>
          <w:rFonts w:hint="eastAsia"/>
          <w:szCs w:val="22"/>
          <w:lang w:val="en-US"/>
        </w:rPr>
        <w:t>outside of survival time</w:t>
      </w:r>
      <w:r>
        <w:rPr>
          <w:rFonts w:hint="eastAsia"/>
          <w:szCs w:val="22"/>
          <w:lang w:val="en-US"/>
        </w:rPr>
        <w:t>.</w:t>
      </w:r>
    </w:p>
    <w:p w14:paraId="544B131B" w14:textId="500D1875" w:rsidR="009619B2" w:rsidRDefault="0024786E">
      <w:pPr>
        <w:spacing w:before="20"/>
        <w:rPr>
          <w:szCs w:val="22"/>
          <w:lang w:val="en-US"/>
        </w:rPr>
      </w:pPr>
      <w:r>
        <w:rPr>
          <w:rFonts w:hint="eastAsia"/>
          <w:szCs w:val="22"/>
          <w:lang w:val="en-US"/>
        </w:rPr>
        <w:t xml:space="preserve">For case 1, only one MAC entity is involved </w:t>
      </w:r>
      <w:r w:rsidR="005D66ED">
        <w:rPr>
          <w:rFonts w:hint="eastAsia"/>
          <w:szCs w:val="22"/>
          <w:lang w:val="en-US"/>
        </w:rPr>
        <w:t>outside of survival time</w:t>
      </w:r>
      <w:r>
        <w:rPr>
          <w:rFonts w:hint="eastAsia"/>
          <w:szCs w:val="22"/>
          <w:lang w:val="en-US"/>
        </w:rPr>
        <w:t xml:space="preserve">. UE can determine the triggering of ST of the corresponding DRB based on implicit HARQ NACK info of </w:t>
      </w:r>
      <w:r w:rsidR="004B0BA5">
        <w:rPr>
          <w:szCs w:val="22"/>
          <w:lang w:val="en-US"/>
        </w:rPr>
        <w:t>this</w:t>
      </w:r>
      <w:r w:rsidR="00FE4EC9">
        <w:rPr>
          <w:rFonts w:hint="eastAsia"/>
          <w:szCs w:val="22"/>
          <w:lang w:val="en-US"/>
        </w:rPr>
        <w:t xml:space="preserve"> </w:t>
      </w:r>
      <w:r>
        <w:rPr>
          <w:rFonts w:hint="eastAsia"/>
          <w:szCs w:val="22"/>
          <w:lang w:val="en-US"/>
        </w:rPr>
        <w:t>MAC entity. However, UE cannot use the duplicated leg belonging to another MAC</w:t>
      </w:r>
      <w:r w:rsidR="00295348">
        <w:rPr>
          <w:szCs w:val="22"/>
          <w:lang w:val="en-US"/>
        </w:rPr>
        <w:t xml:space="preserve"> entity</w:t>
      </w:r>
      <w:r>
        <w:rPr>
          <w:rFonts w:hint="eastAsia"/>
          <w:szCs w:val="22"/>
          <w:lang w:val="en-US"/>
        </w:rPr>
        <w:t xml:space="preserve"> as the corresponding NW node does</w:t>
      </w:r>
      <w:r w:rsidR="00295348">
        <w:rPr>
          <w:szCs w:val="22"/>
          <w:lang w:val="en-US"/>
        </w:rPr>
        <w:t xml:space="preserve"> </w:t>
      </w:r>
      <w:r>
        <w:rPr>
          <w:rFonts w:hint="eastAsia"/>
          <w:szCs w:val="22"/>
          <w:lang w:val="en-US"/>
        </w:rPr>
        <w:t>not know the triggering of ST and cannot guarantee radio resources.</w:t>
      </w:r>
    </w:p>
    <w:p w14:paraId="5B659122" w14:textId="4EE339B2" w:rsidR="00E874FD" w:rsidRDefault="0024786E">
      <w:pPr>
        <w:spacing w:before="20"/>
        <w:rPr>
          <w:szCs w:val="22"/>
          <w:lang w:val="en-US"/>
        </w:rPr>
      </w:pPr>
      <w:r>
        <w:rPr>
          <w:rFonts w:hint="eastAsia"/>
          <w:szCs w:val="22"/>
          <w:lang w:val="en-US"/>
        </w:rPr>
        <w:t xml:space="preserve">For case 2, two MAC entities are involved </w:t>
      </w:r>
      <w:r w:rsidR="005D66ED">
        <w:rPr>
          <w:rFonts w:hint="eastAsia"/>
          <w:szCs w:val="22"/>
          <w:lang w:val="en-US"/>
        </w:rPr>
        <w:t>outside of survival time</w:t>
      </w:r>
      <w:r>
        <w:rPr>
          <w:rFonts w:hint="eastAsia"/>
          <w:szCs w:val="22"/>
          <w:lang w:val="en-US"/>
        </w:rPr>
        <w:t xml:space="preserve">. For this use case, there is a view that UE triggers the ST based on implicit HARQ NACK info of at least one MAC entity (i.e., UE enters Survival Time when at least one MAC entity reaches the Survival Time count N). </w:t>
      </w:r>
      <w:r w:rsidR="00E874FD">
        <w:rPr>
          <w:rFonts w:hint="eastAsia"/>
          <w:szCs w:val="22"/>
          <w:lang w:val="en-US"/>
        </w:rPr>
        <w:t>But</w:t>
      </w:r>
      <w:r w:rsidR="00E874FD">
        <w:rPr>
          <w:szCs w:val="22"/>
          <w:lang w:val="en-US"/>
        </w:rPr>
        <w:t xml:space="preserve"> </w:t>
      </w:r>
      <w:r w:rsidR="00E874FD">
        <w:rPr>
          <w:rFonts w:hint="eastAsia"/>
          <w:szCs w:val="22"/>
          <w:lang w:val="en-US"/>
        </w:rPr>
        <w:t>i</w:t>
      </w:r>
      <w:r w:rsidR="00FE4EC9">
        <w:rPr>
          <w:szCs w:val="22"/>
          <w:lang w:val="en-US"/>
        </w:rPr>
        <w:t>n</w:t>
      </w:r>
      <w:r w:rsidR="00FE4EC9">
        <w:rPr>
          <w:rFonts w:hint="eastAsia"/>
          <w:szCs w:val="22"/>
          <w:lang w:val="en-US"/>
        </w:rPr>
        <w:t xml:space="preserve"> </w:t>
      </w:r>
      <w:r>
        <w:rPr>
          <w:rFonts w:hint="eastAsia"/>
          <w:szCs w:val="22"/>
          <w:lang w:val="en-US"/>
        </w:rPr>
        <w:t xml:space="preserve">this case, MN and SN cannot know </w:t>
      </w:r>
      <w:r>
        <w:rPr>
          <w:rFonts w:hint="eastAsia"/>
          <w:szCs w:val="22"/>
          <w:lang w:val="en-US"/>
        </w:rPr>
        <w:lastRenderedPageBreak/>
        <w:t>the state of data tran</w:t>
      </w:r>
      <w:r w:rsidR="00295348">
        <w:rPr>
          <w:szCs w:val="22"/>
          <w:lang w:val="en-US"/>
        </w:rPr>
        <w:t>s</w:t>
      </w:r>
      <w:r>
        <w:rPr>
          <w:rFonts w:hint="eastAsia"/>
          <w:szCs w:val="22"/>
          <w:lang w:val="en-US"/>
        </w:rPr>
        <w:t>mission of each other, and further cannot know w</w:t>
      </w:r>
      <w:r w:rsidR="00295348">
        <w:rPr>
          <w:szCs w:val="22"/>
          <w:lang w:val="en-US"/>
        </w:rPr>
        <w:t>h</w:t>
      </w:r>
      <w:r>
        <w:rPr>
          <w:rFonts w:hint="eastAsia"/>
          <w:szCs w:val="22"/>
          <w:lang w:val="en-US"/>
        </w:rPr>
        <w:t>ether the ST is triggered or not</w:t>
      </w:r>
      <w:r w:rsidR="00E874FD">
        <w:rPr>
          <w:szCs w:val="22"/>
          <w:lang w:val="en-US"/>
        </w:rPr>
        <w:t xml:space="preserve"> </w:t>
      </w:r>
      <w:r w:rsidR="00E874FD">
        <w:rPr>
          <w:rFonts w:hint="eastAsia"/>
          <w:szCs w:val="22"/>
          <w:lang w:val="en-US"/>
        </w:rPr>
        <w:t>by</w:t>
      </w:r>
      <w:r w:rsidR="00E874FD">
        <w:rPr>
          <w:szCs w:val="22"/>
          <w:lang w:val="en-US"/>
        </w:rPr>
        <w:t xml:space="preserve"> </w:t>
      </w:r>
      <w:r w:rsidR="00E874FD">
        <w:rPr>
          <w:rFonts w:hint="eastAsia"/>
          <w:szCs w:val="22"/>
          <w:lang w:val="en-US"/>
        </w:rPr>
        <w:t>the</w:t>
      </w:r>
      <w:r w:rsidR="00E874FD">
        <w:rPr>
          <w:szCs w:val="22"/>
          <w:lang w:val="en-US"/>
        </w:rPr>
        <w:t xml:space="preserve"> </w:t>
      </w:r>
      <w:r w:rsidR="00E874FD">
        <w:rPr>
          <w:rFonts w:hint="eastAsia"/>
          <w:szCs w:val="22"/>
          <w:lang w:val="en-US"/>
        </w:rPr>
        <w:t>other</w:t>
      </w:r>
      <w:r w:rsidR="00E874FD">
        <w:rPr>
          <w:szCs w:val="22"/>
          <w:lang w:val="en-US"/>
        </w:rPr>
        <w:t xml:space="preserve"> </w:t>
      </w:r>
      <w:r w:rsidR="00E874FD">
        <w:rPr>
          <w:rFonts w:hint="eastAsia"/>
          <w:szCs w:val="22"/>
          <w:lang w:val="en-US"/>
        </w:rPr>
        <w:t>node</w:t>
      </w:r>
      <w:r>
        <w:rPr>
          <w:rFonts w:hint="eastAsia"/>
          <w:szCs w:val="22"/>
          <w:lang w:val="en-US"/>
        </w:rPr>
        <w:t>.</w:t>
      </w:r>
      <w:r w:rsidR="00E874FD">
        <w:rPr>
          <w:szCs w:val="22"/>
          <w:lang w:val="en-US"/>
        </w:rPr>
        <w:t xml:space="preserve"> </w:t>
      </w:r>
      <w:r>
        <w:rPr>
          <w:rFonts w:hint="eastAsia"/>
          <w:szCs w:val="22"/>
          <w:lang w:val="en-US"/>
        </w:rPr>
        <w:t xml:space="preserve">Thus, both NW nodes shall </w:t>
      </w:r>
      <w:r w:rsidR="00FE4EC9">
        <w:rPr>
          <w:szCs w:val="22"/>
          <w:lang w:val="en-US"/>
        </w:rPr>
        <w:t>never</w:t>
      </w:r>
      <w:r>
        <w:rPr>
          <w:rFonts w:hint="eastAsia"/>
          <w:szCs w:val="22"/>
          <w:lang w:val="en-US"/>
        </w:rPr>
        <w:t xml:space="preserve"> </w:t>
      </w:r>
      <w:r w:rsidR="00FE4EC9">
        <w:rPr>
          <w:szCs w:val="22"/>
          <w:lang w:val="en-US"/>
        </w:rPr>
        <w:t>re-</w:t>
      </w:r>
      <w:r>
        <w:rPr>
          <w:rFonts w:hint="eastAsia"/>
          <w:szCs w:val="22"/>
          <w:lang w:val="en-US"/>
        </w:rPr>
        <w:t xml:space="preserve">allocate </w:t>
      </w:r>
      <w:r w:rsidR="00FE4EC9">
        <w:rPr>
          <w:szCs w:val="22"/>
          <w:lang w:val="en-US"/>
        </w:rPr>
        <w:t xml:space="preserve">the </w:t>
      </w:r>
      <w:r>
        <w:rPr>
          <w:rFonts w:hint="eastAsia"/>
          <w:szCs w:val="22"/>
          <w:lang w:val="en-US"/>
        </w:rPr>
        <w:t>pre-allocated CG resource</w:t>
      </w:r>
      <w:r w:rsidR="00FE4EC9">
        <w:rPr>
          <w:szCs w:val="22"/>
          <w:lang w:val="en-US"/>
        </w:rPr>
        <w:t>s</w:t>
      </w:r>
      <w:r>
        <w:rPr>
          <w:rFonts w:hint="eastAsia"/>
          <w:szCs w:val="22"/>
          <w:lang w:val="en-US"/>
        </w:rPr>
        <w:t xml:space="preserve"> to other UE</w:t>
      </w:r>
      <w:r w:rsidR="00295348">
        <w:rPr>
          <w:szCs w:val="22"/>
          <w:lang w:val="en-US"/>
        </w:rPr>
        <w:t>s</w:t>
      </w:r>
      <w:r>
        <w:rPr>
          <w:rFonts w:hint="eastAsia"/>
          <w:szCs w:val="22"/>
          <w:lang w:val="en-US"/>
        </w:rPr>
        <w:t xml:space="preserve">. </w:t>
      </w:r>
    </w:p>
    <w:p w14:paraId="5F28D8A2" w14:textId="56A0AFE2" w:rsidR="009619B2" w:rsidRDefault="00FE4EC9">
      <w:pPr>
        <w:spacing w:before="20"/>
        <w:rPr>
          <w:szCs w:val="22"/>
          <w:lang w:val="en-US"/>
        </w:rPr>
      </w:pPr>
      <w:r>
        <w:rPr>
          <w:szCs w:val="22"/>
          <w:lang w:val="en-US"/>
        </w:rPr>
        <w:t>A</w:t>
      </w:r>
      <w:r>
        <w:rPr>
          <w:rFonts w:hint="eastAsia"/>
          <w:szCs w:val="22"/>
          <w:lang w:val="en-US"/>
        </w:rPr>
        <w:t xml:space="preserve"> </w:t>
      </w:r>
      <w:r w:rsidR="0024786E">
        <w:rPr>
          <w:rFonts w:hint="eastAsia"/>
          <w:szCs w:val="22"/>
          <w:lang w:val="en-US"/>
        </w:rPr>
        <w:t xml:space="preserve">better solution is that MAC determines the triggering of ST per Cell Group. Specifically, from the UE perspective, MAC entity determines the triggering of ST </w:t>
      </w:r>
      <w:r w:rsidR="00597259">
        <w:rPr>
          <w:szCs w:val="22"/>
          <w:lang w:val="en-US"/>
        </w:rPr>
        <w:t xml:space="preserve">in </w:t>
      </w:r>
      <w:r w:rsidR="00E874FD">
        <w:rPr>
          <w:szCs w:val="22"/>
          <w:lang w:val="en-US"/>
        </w:rPr>
        <w:t xml:space="preserve">the </w:t>
      </w:r>
      <w:r w:rsidR="00597259">
        <w:rPr>
          <w:szCs w:val="22"/>
          <w:lang w:val="en-US"/>
        </w:rPr>
        <w:t>associated</w:t>
      </w:r>
      <w:r w:rsidR="0024786E">
        <w:rPr>
          <w:rFonts w:hint="eastAsia"/>
          <w:szCs w:val="22"/>
          <w:lang w:val="en-US"/>
        </w:rPr>
        <w:t xml:space="preserve"> Cell Group</w:t>
      </w:r>
      <w:r w:rsidR="00597259">
        <w:rPr>
          <w:szCs w:val="22"/>
          <w:lang w:val="en-US"/>
        </w:rPr>
        <w:t>.</w:t>
      </w:r>
      <w:r w:rsidR="006C646F">
        <w:rPr>
          <w:szCs w:val="22"/>
          <w:lang w:val="en-US"/>
        </w:rPr>
        <w:t xml:space="preserve"> </w:t>
      </w:r>
      <w:r w:rsidR="003A00BE">
        <w:rPr>
          <w:szCs w:val="22"/>
          <w:lang w:val="en-US"/>
        </w:rPr>
        <w:t xml:space="preserve">For </w:t>
      </w:r>
      <w:r w:rsidR="003A00BE">
        <w:rPr>
          <w:rFonts w:hint="eastAsia"/>
          <w:szCs w:val="22"/>
          <w:lang w:val="en-US"/>
        </w:rPr>
        <w:t xml:space="preserve">MAC entity determines the triggering of ST </w:t>
      </w:r>
      <w:r w:rsidR="003A00BE">
        <w:rPr>
          <w:szCs w:val="22"/>
          <w:lang w:val="en-US"/>
        </w:rPr>
        <w:t xml:space="preserve">in </w:t>
      </w:r>
      <w:r w:rsidR="00E874FD">
        <w:rPr>
          <w:szCs w:val="22"/>
          <w:lang w:val="en-US"/>
        </w:rPr>
        <w:t xml:space="preserve">the </w:t>
      </w:r>
      <w:r w:rsidR="003A00BE">
        <w:rPr>
          <w:szCs w:val="22"/>
          <w:lang w:val="en-US"/>
        </w:rPr>
        <w:t>associated</w:t>
      </w:r>
      <w:r w:rsidR="003A00BE">
        <w:rPr>
          <w:rFonts w:hint="eastAsia"/>
          <w:szCs w:val="22"/>
          <w:lang w:val="en-US"/>
        </w:rPr>
        <w:t xml:space="preserve"> Cell Group</w:t>
      </w:r>
      <w:r w:rsidR="003A00BE">
        <w:rPr>
          <w:szCs w:val="22"/>
          <w:lang w:val="en-US"/>
        </w:rPr>
        <w:t>, o</w:t>
      </w:r>
      <w:r w:rsidR="006C646F">
        <w:rPr>
          <w:szCs w:val="22"/>
          <w:lang w:val="en-US"/>
        </w:rPr>
        <w:t>ne solution is that UE think</w:t>
      </w:r>
      <w:r w:rsidR="00E874FD">
        <w:rPr>
          <w:szCs w:val="22"/>
          <w:lang w:val="en-US"/>
        </w:rPr>
        <w:t>s</w:t>
      </w:r>
      <w:r w:rsidR="006C646F">
        <w:rPr>
          <w:szCs w:val="22"/>
          <w:lang w:val="en-US"/>
        </w:rPr>
        <w:t xml:space="preserve"> ST is triggered for a DBR, then use</w:t>
      </w:r>
      <w:r w:rsidR="00E874FD">
        <w:rPr>
          <w:szCs w:val="22"/>
          <w:lang w:val="en-US"/>
        </w:rPr>
        <w:t>s</w:t>
      </w:r>
      <w:r w:rsidR="006C646F">
        <w:rPr>
          <w:szCs w:val="22"/>
          <w:lang w:val="en-US"/>
        </w:rPr>
        <w:t xml:space="preserve"> duplicated legs in </w:t>
      </w:r>
      <w:r w:rsidR="00E874FD">
        <w:rPr>
          <w:szCs w:val="22"/>
          <w:lang w:val="en-US"/>
        </w:rPr>
        <w:t xml:space="preserve">the </w:t>
      </w:r>
      <w:r w:rsidR="003A00BE">
        <w:rPr>
          <w:szCs w:val="22"/>
          <w:lang w:val="en-US"/>
        </w:rPr>
        <w:t xml:space="preserve">associated cell group to improve </w:t>
      </w:r>
      <w:r w:rsidR="00E874FD">
        <w:rPr>
          <w:szCs w:val="22"/>
          <w:lang w:val="en-US"/>
        </w:rPr>
        <w:t xml:space="preserve">the </w:t>
      </w:r>
      <w:r w:rsidR="003A00BE">
        <w:rPr>
          <w:szCs w:val="22"/>
          <w:lang w:val="en-US"/>
        </w:rPr>
        <w:t>reliability of subsequent data transmission. But, this solution will bring additional processing load</w:t>
      </w:r>
      <w:r w:rsidR="00E033E8">
        <w:rPr>
          <w:szCs w:val="22"/>
          <w:lang w:val="en-US"/>
        </w:rPr>
        <w:t xml:space="preserve"> </w:t>
      </w:r>
      <w:r w:rsidR="00E874FD">
        <w:rPr>
          <w:rFonts w:hint="eastAsia"/>
          <w:szCs w:val="22"/>
          <w:lang w:val="en-US"/>
        </w:rPr>
        <w:t>due</w:t>
      </w:r>
      <w:r w:rsidR="00E874FD">
        <w:rPr>
          <w:szCs w:val="22"/>
          <w:lang w:val="en-US"/>
        </w:rPr>
        <w:t xml:space="preserve"> </w:t>
      </w:r>
      <w:r w:rsidR="00E874FD">
        <w:rPr>
          <w:rFonts w:hint="eastAsia"/>
          <w:szCs w:val="22"/>
          <w:lang w:val="en-US"/>
        </w:rPr>
        <w:t>to</w:t>
      </w:r>
      <w:r w:rsidR="00E874FD">
        <w:rPr>
          <w:szCs w:val="22"/>
          <w:lang w:val="en-US"/>
        </w:rPr>
        <w:t xml:space="preserve"> </w:t>
      </w:r>
      <w:r w:rsidR="00E033E8">
        <w:rPr>
          <w:szCs w:val="22"/>
          <w:lang w:val="en-US"/>
        </w:rPr>
        <w:t>duplicated packet</w:t>
      </w:r>
      <w:r w:rsidR="00E874FD">
        <w:rPr>
          <w:rFonts w:hint="eastAsia"/>
          <w:szCs w:val="22"/>
          <w:lang w:val="en-US"/>
        </w:rPr>
        <w:t>s</w:t>
      </w:r>
      <w:r w:rsidR="003A00BE">
        <w:rPr>
          <w:szCs w:val="22"/>
          <w:lang w:val="en-US"/>
        </w:rPr>
        <w:t xml:space="preserve">, which is not </w:t>
      </w:r>
      <w:r w:rsidR="003A00BE" w:rsidRPr="003A00BE">
        <w:rPr>
          <w:szCs w:val="22"/>
          <w:lang w:val="en-US"/>
        </w:rPr>
        <w:t>prefer</w:t>
      </w:r>
      <w:r w:rsidR="003A00BE">
        <w:rPr>
          <w:szCs w:val="22"/>
          <w:lang w:val="en-US"/>
        </w:rPr>
        <w:t xml:space="preserve">able. </w:t>
      </w:r>
      <w:r w:rsidR="00597259">
        <w:rPr>
          <w:szCs w:val="22"/>
          <w:lang w:val="en-US"/>
        </w:rPr>
        <w:t xml:space="preserve">In order to avoid </w:t>
      </w:r>
      <w:r w:rsidR="00E033E8">
        <w:rPr>
          <w:szCs w:val="22"/>
          <w:lang w:val="en-US"/>
        </w:rPr>
        <w:t xml:space="preserve">using </w:t>
      </w:r>
      <w:r w:rsidR="00E874FD">
        <w:rPr>
          <w:szCs w:val="22"/>
          <w:lang w:val="en-US"/>
        </w:rPr>
        <w:t xml:space="preserve">the </w:t>
      </w:r>
      <w:r w:rsidR="00E033E8">
        <w:rPr>
          <w:szCs w:val="22"/>
          <w:lang w:val="en-US"/>
        </w:rPr>
        <w:t>enhanced scheme too early</w:t>
      </w:r>
      <w:r w:rsidR="00597259">
        <w:rPr>
          <w:szCs w:val="22"/>
          <w:lang w:val="en-US"/>
        </w:rPr>
        <w:t>,</w:t>
      </w:r>
      <w:r w:rsidR="0024786E">
        <w:rPr>
          <w:rFonts w:hint="eastAsia"/>
          <w:szCs w:val="22"/>
          <w:lang w:val="en-US"/>
        </w:rPr>
        <w:t xml:space="preserve"> PDCP </w:t>
      </w:r>
      <w:r w:rsidR="00597259">
        <w:rPr>
          <w:szCs w:val="22"/>
          <w:lang w:val="en-US"/>
        </w:rPr>
        <w:t>entity</w:t>
      </w:r>
      <w:r w:rsidR="00E874FD">
        <w:rPr>
          <w:szCs w:val="22"/>
          <w:lang w:val="en-US"/>
        </w:rPr>
        <w:t xml:space="preserve"> at the UE </w:t>
      </w:r>
      <w:r w:rsidR="00E874FD">
        <w:rPr>
          <w:rFonts w:hint="eastAsia"/>
          <w:szCs w:val="22"/>
          <w:lang w:val="en-US"/>
        </w:rPr>
        <w:t>side</w:t>
      </w:r>
      <w:r w:rsidR="00597259">
        <w:rPr>
          <w:szCs w:val="22"/>
          <w:lang w:val="en-US"/>
        </w:rPr>
        <w:t xml:space="preserve"> </w:t>
      </w:r>
      <w:r w:rsidR="003B0202">
        <w:rPr>
          <w:szCs w:val="22"/>
          <w:lang w:val="en-US"/>
        </w:rPr>
        <w:t xml:space="preserve">can </w:t>
      </w:r>
      <w:r w:rsidR="0024786E">
        <w:rPr>
          <w:rFonts w:hint="eastAsia"/>
          <w:szCs w:val="22"/>
          <w:lang w:val="en-US"/>
        </w:rPr>
        <w:t xml:space="preserve">make </w:t>
      </w:r>
      <w:r>
        <w:rPr>
          <w:szCs w:val="22"/>
          <w:lang w:val="en-US"/>
        </w:rPr>
        <w:t xml:space="preserve">the </w:t>
      </w:r>
      <w:r w:rsidR="0024786E">
        <w:rPr>
          <w:rFonts w:hint="eastAsia"/>
          <w:szCs w:val="22"/>
          <w:lang w:val="en-US"/>
        </w:rPr>
        <w:t>final decision of triggering</w:t>
      </w:r>
      <w:r w:rsidR="00597259" w:rsidRPr="00597259">
        <w:rPr>
          <w:rFonts w:hint="eastAsia"/>
          <w:szCs w:val="22"/>
          <w:lang w:val="en-US"/>
        </w:rPr>
        <w:t xml:space="preserve"> </w:t>
      </w:r>
      <w:r w:rsidR="00597259">
        <w:rPr>
          <w:rFonts w:hint="eastAsia"/>
          <w:szCs w:val="22"/>
          <w:lang w:val="en-US"/>
        </w:rPr>
        <w:t>ST</w:t>
      </w:r>
      <w:r w:rsidR="00597259">
        <w:rPr>
          <w:szCs w:val="22"/>
          <w:lang w:val="en-US"/>
        </w:rPr>
        <w:t xml:space="preserve"> for a DRB</w:t>
      </w:r>
      <w:r w:rsidR="0024786E">
        <w:rPr>
          <w:rFonts w:hint="eastAsia"/>
          <w:szCs w:val="22"/>
          <w:lang w:val="en-US"/>
        </w:rPr>
        <w:t xml:space="preserve"> based on ST triggering indication</w:t>
      </w:r>
      <w:r w:rsidR="00E874FD">
        <w:rPr>
          <w:rFonts w:hint="eastAsia"/>
          <w:szCs w:val="22"/>
          <w:lang w:val="en-US"/>
        </w:rPr>
        <w:t>s</w:t>
      </w:r>
      <w:r w:rsidR="0024786E">
        <w:rPr>
          <w:rFonts w:hint="eastAsia"/>
          <w:szCs w:val="22"/>
          <w:lang w:val="en-US"/>
        </w:rPr>
        <w:t xml:space="preserve"> </w:t>
      </w:r>
      <w:r w:rsidR="00597259">
        <w:rPr>
          <w:szCs w:val="22"/>
          <w:lang w:val="en-US"/>
        </w:rPr>
        <w:t>from</w:t>
      </w:r>
      <w:r w:rsidR="0024786E">
        <w:rPr>
          <w:rFonts w:hint="eastAsia"/>
          <w:szCs w:val="22"/>
          <w:lang w:val="en-US"/>
        </w:rPr>
        <w:t xml:space="preserve"> both MAC entities</w:t>
      </w:r>
      <w:r w:rsidR="00E874FD">
        <w:rPr>
          <w:rFonts w:hint="eastAsia"/>
          <w:szCs w:val="22"/>
          <w:lang w:val="en-US"/>
        </w:rPr>
        <w:t>,</w:t>
      </w:r>
      <w:r w:rsidR="00E874FD">
        <w:rPr>
          <w:szCs w:val="22"/>
          <w:lang w:val="en-US"/>
        </w:rPr>
        <w:t xml:space="preserve"> i.e. additional PDCP duplication legs are activated only when both </w:t>
      </w:r>
      <w:r w:rsidR="00E874FD">
        <w:rPr>
          <w:rFonts w:hint="eastAsia"/>
          <w:szCs w:val="22"/>
          <w:lang w:val="en-US"/>
        </w:rPr>
        <w:t>MAC</w:t>
      </w:r>
      <w:r w:rsidR="00E874FD">
        <w:rPr>
          <w:szCs w:val="22"/>
          <w:lang w:val="en-US"/>
        </w:rPr>
        <w:t xml:space="preserve"> entities indicate </w:t>
      </w:r>
      <w:r w:rsidR="00E874FD">
        <w:rPr>
          <w:rFonts w:hint="eastAsia"/>
          <w:szCs w:val="22"/>
          <w:lang w:val="en-US"/>
        </w:rPr>
        <w:t>ST triggering</w:t>
      </w:r>
      <w:r w:rsidR="00E874FD">
        <w:rPr>
          <w:szCs w:val="22"/>
          <w:lang w:val="en-US"/>
        </w:rPr>
        <w:t xml:space="preserve"> to PDCP</w:t>
      </w:r>
      <w:r w:rsidR="0024786E">
        <w:rPr>
          <w:rFonts w:hint="eastAsia"/>
          <w:szCs w:val="22"/>
          <w:lang w:val="en-US"/>
        </w:rPr>
        <w:t xml:space="preserve">. From the NW perspective, if data transmission between UE and one NW node is </w:t>
      </w:r>
      <w:r w:rsidR="00295348" w:rsidRPr="00295348">
        <w:rPr>
          <w:szCs w:val="22"/>
          <w:lang w:val="en-US"/>
        </w:rPr>
        <w:t>successful</w:t>
      </w:r>
      <w:r w:rsidR="0024786E">
        <w:rPr>
          <w:rFonts w:hint="eastAsia"/>
          <w:szCs w:val="22"/>
          <w:lang w:val="en-US"/>
        </w:rPr>
        <w:t xml:space="preserve">, this NW node will think ST is not triggered, then re-allocate the pre-allocated CG resources to other UEs. If data transmission between UE and one NW node </w:t>
      </w:r>
      <w:r w:rsidR="00E874FD">
        <w:rPr>
          <w:rFonts w:hint="eastAsia"/>
          <w:szCs w:val="22"/>
          <w:lang w:val="en-US"/>
        </w:rPr>
        <w:t>fail</w:t>
      </w:r>
      <w:r w:rsidR="00E874FD">
        <w:rPr>
          <w:szCs w:val="22"/>
          <w:lang w:val="en-US"/>
        </w:rPr>
        <w:t>s</w:t>
      </w:r>
      <w:r w:rsidR="0024786E">
        <w:rPr>
          <w:rFonts w:hint="eastAsia"/>
          <w:szCs w:val="22"/>
          <w:lang w:val="en-US"/>
        </w:rPr>
        <w:t xml:space="preserve">, this NW node will think ST is triggered, then not re-allocate the pre-allocated CG resources to other UEs. </w:t>
      </w:r>
      <w:r w:rsidR="00295348">
        <w:rPr>
          <w:szCs w:val="22"/>
          <w:lang w:val="en-US"/>
        </w:rPr>
        <w:t>A</w:t>
      </w:r>
      <w:r w:rsidR="00295348" w:rsidRPr="00295348">
        <w:rPr>
          <w:szCs w:val="22"/>
          <w:lang w:val="en-US"/>
        </w:rPr>
        <w:t>lthough</w:t>
      </w:r>
      <w:r w:rsidR="0024786E">
        <w:rPr>
          <w:rFonts w:hint="eastAsia"/>
          <w:szCs w:val="22"/>
          <w:lang w:val="en-US"/>
        </w:rPr>
        <w:t xml:space="preserve"> there may be CG resource</w:t>
      </w:r>
      <w:r>
        <w:rPr>
          <w:rFonts w:hint="eastAsia"/>
          <w:szCs w:val="22"/>
          <w:lang w:val="en-US"/>
        </w:rPr>
        <w:t>s</w:t>
      </w:r>
      <w:r w:rsidR="0024786E">
        <w:rPr>
          <w:rFonts w:hint="eastAsia"/>
          <w:szCs w:val="22"/>
          <w:lang w:val="en-US"/>
        </w:rPr>
        <w:t xml:space="preserve"> waste as the ST is triggered </w:t>
      </w:r>
      <w:r>
        <w:rPr>
          <w:szCs w:val="22"/>
          <w:lang w:val="en-US"/>
        </w:rPr>
        <w:t>by</w:t>
      </w:r>
      <w:r>
        <w:rPr>
          <w:rFonts w:hint="eastAsia"/>
          <w:szCs w:val="22"/>
          <w:lang w:val="en-US"/>
        </w:rPr>
        <w:t xml:space="preserve"> </w:t>
      </w:r>
      <w:r>
        <w:rPr>
          <w:szCs w:val="22"/>
          <w:lang w:val="en-US"/>
        </w:rPr>
        <w:t>false alarm</w:t>
      </w:r>
      <w:r w:rsidR="00AB7D1B">
        <w:rPr>
          <w:szCs w:val="22"/>
          <w:lang w:val="en-US"/>
        </w:rPr>
        <w:t xml:space="preserve"> </w:t>
      </w:r>
      <w:r>
        <w:rPr>
          <w:szCs w:val="22"/>
          <w:lang w:val="en-US"/>
        </w:rPr>
        <w:t>(i.e. only one MAC triggered ST, and the packet transmission is successful in another MAC)</w:t>
      </w:r>
      <w:r w:rsidR="0024786E">
        <w:rPr>
          <w:rFonts w:hint="eastAsia"/>
          <w:szCs w:val="22"/>
          <w:lang w:val="en-US"/>
        </w:rPr>
        <w:t xml:space="preserve">, but it </w:t>
      </w:r>
      <w:r>
        <w:rPr>
          <w:szCs w:val="22"/>
          <w:lang w:val="en-US"/>
        </w:rPr>
        <w:t>led to</w:t>
      </w:r>
      <w:r>
        <w:rPr>
          <w:rFonts w:hint="eastAsia"/>
          <w:szCs w:val="22"/>
          <w:lang w:val="en-US"/>
        </w:rPr>
        <w:t xml:space="preserve"> </w:t>
      </w:r>
      <w:r w:rsidR="0024786E">
        <w:rPr>
          <w:rFonts w:hint="eastAsia"/>
          <w:szCs w:val="22"/>
          <w:lang w:val="en-US"/>
        </w:rPr>
        <w:t>less resource wast</w:t>
      </w:r>
      <w:r w:rsidR="00295348">
        <w:rPr>
          <w:szCs w:val="22"/>
          <w:lang w:val="en-US"/>
        </w:rPr>
        <w:t>e</w:t>
      </w:r>
      <w:r w:rsidR="0024786E">
        <w:rPr>
          <w:rFonts w:hint="eastAsia"/>
          <w:szCs w:val="22"/>
          <w:lang w:val="en-US"/>
        </w:rPr>
        <w:t xml:space="preserve"> compared with the solution that UE triggers ST based on HARQ NACK info of </w:t>
      </w:r>
      <w:r>
        <w:rPr>
          <w:szCs w:val="22"/>
          <w:lang w:val="en-US"/>
        </w:rPr>
        <w:t>the worst</w:t>
      </w:r>
      <w:r w:rsidR="0024786E">
        <w:rPr>
          <w:rFonts w:hint="eastAsia"/>
          <w:szCs w:val="22"/>
          <w:lang w:val="en-US"/>
        </w:rPr>
        <w:t xml:space="preserve"> MAC entity.</w:t>
      </w:r>
      <w:r w:rsidR="00BC650F">
        <w:rPr>
          <w:szCs w:val="22"/>
          <w:lang w:val="en-US"/>
        </w:rPr>
        <w:t xml:space="preserve"> </w:t>
      </w:r>
    </w:p>
    <w:p w14:paraId="017BA675" w14:textId="3C824C0C" w:rsidR="00571025" w:rsidRDefault="0024786E">
      <w:pPr>
        <w:spacing w:before="20"/>
        <w:rPr>
          <w:b/>
          <w:bCs/>
          <w:szCs w:val="22"/>
          <w:lang w:val="en-US"/>
        </w:rPr>
      </w:pPr>
      <w:r>
        <w:rPr>
          <w:rFonts w:hint="eastAsia"/>
          <w:b/>
          <w:bCs/>
          <w:szCs w:val="22"/>
          <w:lang w:val="en-US"/>
        </w:rPr>
        <w:t xml:space="preserve">Proposal 1: MAC entity </w:t>
      </w:r>
      <w:r w:rsidR="00FB2E8A">
        <w:rPr>
          <w:b/>
          <w:bCs/>
          <w:szCs w:val="22"/>
          <w:lang w:val="en-US"/>
        </w:rPr>
        <w:t xml:space="preserve">handles the </w:t>
      </w:r>
      <w:r>
        <w:rPr>
          <w:rFonts w:hint="eastAsia"/>
          <w:b/>
          <w:bCs/>
          <w:szCs w:val="22"/>
          <w:lang w:val="en-US"/>
        </w:rPr>
        <w:t>determin</w:t>
      </w:r>
      <w:r w:rsidR="00FB2E8A">
        <w:rPr>
          <w:b/>
          <w:bCs/>
          <w:szCs w:val="22"/>
          <w:lang w:val="en-US"/>
        </w:rPr>
        <w:t>ation of</w:t>
      </w:r>
      <w:r>
        <w:rPr>
          <w:rFonts w:hint="eastAsia"/>
          <w:b/>
          <w:bCs/>
          <w:szCs w:val="22"/>
          <w:lang w:val="en-US"/>
        </w:rPr>
        <w:t xml:space="preserve"> triggering of ST </w:t>
      </w:r>
      <w:r w:rsidR="00F75363">
        <w:rPr>
          <w:b/>
          <w:bCs/>
          <w:szCs w:val="22"/>
          <w:lang w:val="en-US"/>
        </w:rPr>
        <w:t>in the associated</w:t>
      </w:r>
      <w:r>
        <w:rPr>
          <w:rFonts w:hint="eastAsia"/>
          <w:b/>
          <w:bCs/>
          <w:szCs w:val="22"/>
          <w:lang w:val="en-US"/>
        </w:rPr>
        <w:t xml:space="preserve"> cell group. </w:t>
      </w:r>
    </w:p>
    <w:p w14:paraId="3D0BB949" w14:textId="6D885D85" w:rsidR="009619B2" w:rsidRDefault="00571025">
      <w:pPr>
        <w:spacing w:before="20"/>
        <w:rPr>
          <w:b/>
          <w:bCs/>
          <w:szCs w:val="22"/>
          <w:lang w:val="en-US"/>
        </w:rPr>
      </w:pPr>
      <w:r>
        <w:rPr>
          <w:b/>
          <w:bCs/>
          <w:szCs w:val="22"/>
          <w:lang w:val="en-US"/>
        </w:rPr>
        <w:t xml:space="preserve">Proposal 2: </w:t>
      </w:r>
      <w:r w:rsidR="00DE7B7E">
        <w:rPr>
          <w:b/>
          <w:bCs/>
          <w:szCs w:val="22"/>
          <w:lang w:val="en-US"/>
        </w:rPr>
        <w:t xml:space="preserve">At UE side, </w:t>
      </w:r>
      <w:r w:rsidR="00DE7B7E">
        <w:rPr>
          <w:rFonts w:hint="eastAsia"/>
          <w:b/>
          <w:bCs/>
          <w:szCs w:val="22"/>
          <w:lang w:val="en-US"/>
        </w:rPr>
        <w:t xml:space="preserve">PDCP entity makes </w:t>
      </w:r>
      <w:r w:rsidR="00DE7B7E">
        <w:rPr>
          <w:b/>
          <w:bCs/>
          <w:szCs w:val="22"/>
          <w:lang w:val="en-US"/>
        </w:rPr>
        <w:t xml:space="preserve">the </w:t>
      </w:r>
      <w:r w:rsidR="00DE7B7E">
        <w:rPr>
          <w:rFonts w:hint="eastAsia"/>
          <w:b/>
          <w:bCs/>
          <w:szCs w:val="22"/>
          <w:lang w:val="en-US"/>
        </w:rPr>
        <w:t xml:space="preserve">final decision of </w:t>
      </w:r>
      <w:r w:rsidR="00C3270E">
        <w:rPr>
          <w:b/>
          <w:bCs/>
          <w:szCs w:val="22"/>
          <w:lang w:val="en-US"/>
        </w:rPr>
        <w:t>triggering ST</w:t>
      </w:r>
      <w:r w:rsidR="008973EC">
        <w:rPr>
          <w:b/>
          <w:bCs/>
          <w:szCs w:val="22"/>
          <w:lang w:val="en-US"/>
        </w:rPr>
        <w:t xml:space="preserve"> for a DRB</w:t>
      </w:r>
      <w:r w:rsidR="00DE7B7E">
        <w:rPr>
          <w:rFonts w:hint="eastAsia"/>
          <w:b/>
          <w:bCs/>
          <w:szCs w:val="22"/>
          <w:lang w:val="en-US"/>
        </w:rPr>
        <w:t xml:space="preserve"> based on the ST indication </w:t>
      </w:r>
      <w:r w:rsidR="00F455A1">
        <w:rPr>
          <w:b/>
          <w:bCs/>
          <w:szCs w:val="22"/>
          <w:lang w:val="en-US"/>
        </w:rPr>
        <w:t>from</w:t>
      </w:r>
      <w:r w:rsidR="00DE7B7E">
        <w:rPr>
          <w:rFonts w:hint="eastAsia"/>
          <w:b/>
          <w:bCs/>
          <w:szCs w:val="22"/>
          <w:lang w:val="en-US"/>
        </w:rPr>
        <w:t xml:space="preserve"> </w:t>
      </w:r>
      <w:r w:rsidR="00E874FD">
        <w:rPr>
          <w:b/>
          <w:bCs/>
          <w:szCs w:val="22"/>
          <w:lang w:val="en-US"/>
        </w:rPr>
        <w:t xml:space="preserve">both </w:t>
      </w:r>
      <w:r w:rsidR="008942E1">
        <w:rPr>
          <w:b/>
          <w:bCs/>
          <w:szCs w:val="22"/>
          <w:lang w:val="en-US"/>
        </w:rPr>
        <w:t>involved</w:t>
      </w:r>
      <w:r w:rsidR="00DE7B7E">
        <w:rPr>
          <w:rFonts w:hint="eastAsia"/>
          <w:b/>
          <w:bCs/>
          <w:szCs w:val="22"/>
          <w:lang w:val="en-US"/>
        </w:rPr>
        <w:t xml:space="preserve"> MAC entities</w:t>
      </w:r>
      <w:r w:rsidR="008942E1">
        <w:rPr>
          <w:b/>
          <w:bCs/>
          <w:szCs w:val="22"/>
          <w:lang w:val="en-US"/>
        </w:rPr>
        <w:t xml:space="preserve"> outside of ST</w:t>
      </w:r>
      <w:r w:rsidR="00DE7B7E">
        <w:rPr>
          <w:rFonts w:hint="eastAsia"/>
          <w:b/>
          <w:bCs/>
          <w:szCs w:val="22"/>
          <w:lang w:val="en-US"/>
        </w:rPr>
        <w:t>.</w:t>
      </w:r>
      <w:r w:rsidR="00DE7B7E">
        <w:rPr>
          <w:b/>
          <w:bCs/>
          <w:szCs w:val="22"/>
          <w:lang w:val="en-US"/>
        </w:rPr>
        <w:t xml:space="preserve"> </w:t>
      </w:r>
      <w:r w:rsidR="0024786E">
        <w:rPr>
          <w:rFonts w:hint="eastAsia"/>
          <w:b/>
          <w:bCs/>
          <w:szCs w:val="22"/>
          <w:lang w:val="en-US"/>
        </w:rPr>
        <w:t>If only one MAC entity is involved</w:t>
      </w:r>
      <w:r w:rsidR="00702652">
        <w:rPr>
          <w:b/>
          <w:bCs/>
          <w:szCs w:val="22"/>
          <w:lang w:val="en-US"/>
        </w:rPr>
        <w:t xml:space="preserve"> outside of ST</w:t>
      </w:r>
      <w:r w:rsidR="0024786E">
        <w:rPr>
          <w:rFonts w:hint="eastAsia"/>
          <w:b/>
          <w:bCs/>
          <w:szCs w:val="22"/>
          <w:lang w:val="en-US"/>
        </w:rPr>
        <w:t>, UE only use</w:t>
      </w:r>
      <w:r w:rsidR="00E874FD">
        <w:rPr>
          <w:b/>
          <w:bCs/>
          <w:szCs w:val="22"/>
          <w:lang w:val="en-US"/>
        </w:rPr>
        <w:t>s</w:t>
      </w:r>
      <w:r w:rsidR="0024786E">
        <w:rPr>
          <w:rFonts w:hint="eastAsia"/>
          <w:b/>
          <w:bCs/>
          <w:szCs w:val="22"/>
          <w:lang w:val="en-US"/>
        </w:rPr>
        <w:t xml:space="preserve"> the duplicated legs belonging to this MAC entity in ST. </w:t>
      </w:r>
    </w:p>
    <w:p w14:paraId="05CFF7B8" w14:textId="77777777" w:rsidR="009619B2" w:rsidRDefault="0024786E">
      <w:pPr>
        <w:pStyle w:val="2"/>
        <w:ind w:left="578" w:hanging="578"/>
      </w:pPr>
      <w:r>
        <w:t>HARQ-NACK solution</w:t>
      </w:r>
    </w:p>
    <w:p w14:paraId="165F0B4A" w14:textId="77777777" w:rsidR="009619B2" w:rsidRDefault="0024786E">
      <w:pPr>
        <w:rPr>
          <w:b/>
          <w:bCs/>
          <w:u w:val="single"/>
          <w:lang w:val="en-US"/>
        </w:rPr>
      </w:pPr>
      <w:r>
        <w:rPr>
          <w:rFonts w:hint="eastAsia"/>
          <w:b/>
          <w:bCs/>
          <w:u w:val="single"/>
          <w:lang w:val="en-US"/>
        </w:rPr>
        <w:t>Issue 1: ST state trigger</w:t>
      </w:r>
    </w:p>
    <w:p w14:paraId="5740C742" w14:textId="77777777" w:rsidR="009619B2" w:rsidRDefault="0024786E">
      <w:pPr>
        <w:rPr>
          <w:rStyle w:val="a9"/>
        </w:rPr>
      </w:pPr>
      <w:r>
        <w:rPr>
          <w:rStyle w:val="a9"/>
          <w:lang w:val="en-US"/>
        </w:rPr>
        <w:t xml:space="preserve">In RAN2#115 meeting, </w:t>
      </w:r>
      <w:r>
        <w:rPr>
          <w:rStyle w:val="a9"/>
          <w:rFonts w:hint="eastAsia"/>
          <w:lang w:val="en-US"/>
        </w:rPr>
        <w:t>it has</w:t>
      </w:r>
      <w:r>
        <w:rPr>
          <w:rStyle w:val="a9"/>
          <w:lang w:val="en-US"/>
        </w:rPr>
        <w:t xml:space="preserve"> </w:t>
      </w:r>
      <w:r>
        <w:rPr>
          <w:rStyle w:val="a9"/>
          <w:rFonts w:hint="eastAsia"/>
          <w:lang w:val="en-US"/>
        </w:rPr>
        <w:t xml:space="preserve">been </w:t>
      </w:r>
      <w:r>
        <w:rPr>
          <w:rStyle w:val="a9"/>
          <w:lang w:val="en-US"/>
        </w:rPr>
        <w:t>agreed RAN2 will at least continue discussing the HARQ NACK solution</w:t>
      </w:r>
      <w:r>
        <w:rPr>
          <w:rStyle w:val="a9"/>
        </w:rPr>
        <w:t xml:space="preserve">. The intention of HARQ NACK solution is used </w:t>
      </w:r>
      <w:r>
        <w:rPr>
          <w:lang w:eastAsia="ko-KR"/>
        </w:rPr>
        <w:t xml:space="preserve">to count </w:t>
      </w:r>
      <w:r>
        <w:rPr>
          <w:rFonts w:hint="eastAsia"/>
          <w:lang w:val="en-US"/>
        </w:rPr>
        <w:t>the number of</w:t>
      </w:r>
      <w:r>
        <w:rPr>
          <w:lang w:eastAsia="ko-KR"/>
        </w:rPr>
        <w:t xml:space="preserve"> "HARQ NACK"s for </w:t>
      </w:r>
      <w:r>
        <w:rPr>
          <w:rFonts w:hint="eastAsia"/>
          <w:lang w:val="en-US"/>
        </w:rPr>
        <w:t>MAC PDU carrying packet</w:t>
      </w:r>
      <w:r w:rsidR="00FE4EC9">
        <w:rPr>
          <w:lang w:val="en-US"/>
        </w:rPr>
        <w:t>s</w:t>
      </w:r>
      <w:r>
        <w:rPr>
          <w:rFonts w:hint="eastAsia"/>
          <w:lang w:val="en-US"/>
        </w:rPr>
        <w:t xml:space="preserve"> from DRB with ST requirement</w:t>
      </w:r>
      <w:r>
        <w:rPr>
          <w:lang w:val="en-US"/>
        </w:rPr>
        <w:t>s</w:t>
      </w:r>
      <w:r>
        <w:rPr>
          <w:rStyle w:val="a9"/>
        </w:rPr>
        <w:t xml:space="preserve">. </w:t>
      </w:r>
      <w:r>
        <w:rPr>
          <w:rStyle w:val="a9"/>
          <w:rFonts w:hint="eastAsia"/>
          <w:sz w:val="21"/>
          <w:szCs w:val="22"/>
          <w:lang w:val="en-US"/>
        </w:rPr>
        <w:t>When</w:t>
      </w:r>
      <w:r>
        <w:rPr>
          <w:rStyle w:val="a9"/>
          <w:rFonts w:hint="eastAsia"/>
          <w:lang w:val="en-US"/>
        </w:rPr>
        <w:t xml:space="preserve"> </w:t>
      </w:r>
      <w:r>
        <w:rPr>
          <w:lang w:eastAsia="ko-KR"/>
        </w:rPr>
        <w:t>N "HARQ NACK"</w:t>
      </w:r>
      <w:r>
        <w:rPr>
          <w:rFonts w:hint="eastAsia"/>
          <w:lang w:val="en-US"/>
        </w:rPr>
        <w:t xml:space="preserve">s are received, then ST state is triggered. </w:t>
      </w:r>
      <w:r>
        <w:rPr>
          <w:rStyle w:val="a9"/>
        </w:rPr>
        <w:t xml:space="preserve">Currently, there exists two </w:t>
      </w:r>
      <w:r>
        <w:rPr>
          <w:rStyle w:val="a9"/>
          <w:rFonts w:hint="eastAsia"/>
          <w:lang w:val="en-US"/>
        </w:rPr>
        <w:t>option</w:t>
      </w:r>
      <w:r>
        <w:rPr>
          <w:rStyle w:val="a9"/>
        </w:rPr>
        <w:t xml:space="preserve">s </w:t>
      </w:r>
      <w:r>
        <w:rPr>
          <w:rStyle w:val="a9"/>
          <w:rFonts w:hint="eastAsia"/>
        </w:rPr>
        <w:t>for</w:t>
      </w:r>
      <w:r>
        <w:rPr>
          <w:rStyle w:val="a9"/>
        </w:rPr>
        <w:t xml:space="preserve"> ST s</w:t>
      </w:r>
      <w:r>
        <w:rPr>
          <w:rStyle w:val="a9"/>
          <w:rFonts w:hint="eastAsia"/>
          <w:lang w:val="en-US"/>
        </w:rPr>
        <w:t>t</w:t>
      </w:r>
      <w:r>
        <w:rPr>
          <w:rStyle w:val="a9"/>
        </w:rPr>
        <w:t>ate trig</w:t>
      </w:r>
      <w:r w:rsidR="009936D0">
        <w:rPr>
          <w:rStyle w:val="a9"/>
        </w:rPr>
        <w:t>g</w:t>
      </w:r>
      <w:r>
        <w:rPr>
          <w:rStyle w:val="a9"/>
        </w:rPr>
        <w:t>er:</w:t>
      </w:r>
    </w:p>
    <w:p w14:paraId="6B2923B6" w14:textId="77777777" w:rsidR="009619B2" w:rsidRDefault="0024786E">
      <w:pPr>
        <w:rPr>
          <w:rStyle w:val="a9"/>
        </w:rPr>
      </w:pPr>
      <w:r>
        <w:rPr>
          <w:rStyle w:val="a9"/>
          <w:b/>
          <w:u w:val="single"/>
        </w:rPr>
        <w:t>Option 1: N is fixed to one</w:t>
      </w:r>
      <w:r>
        <w:rPr>
          <w:rStyle w:val="a9"/>
        </w:rPr>
        <w:t xml:space="preserve"> </w:t>
      </w:r>
    </w:p>
    <w:p w14:paraId="244BFD2C" w14:textId="77777777" w:rsidR="009619B2" w:rsidRDefault="0024786E">
      <w:pPr>
        <w:rPr>
          <w:rStyle w:val="a9"/>
          <w:sz w:val="21"/>
          <w:szCs w:val="22"/>
          <w:lang w:val="en-US"/>
        </w:rPr>
      </w:pPr>
      <w:r>
        <w:rPr>
          <w:rStyle w:val="a9"/>
          <w:sz w:val="21"/>
          <w:szCs w:val="22"/>
        </w:rPr>
        <w:t>F</w:t>
      </w:r>
      <w:r>
        <w:rPr>
          <w:rStyle w:val="a9"/>
          <w:rFonts w:hint="eastAsia"/>
          <w:sz w:val="21"/>
          <w:szCs w:val="22"/>
        </w:rPr>
        <w:t>or</w:t>
      </w:r>
      <w:r>
        <w:rPr>
          <w:rStyle w:val="a9"/>
          <w:sz w:val="21"/>
          <w:szCs w:val="22"/>
        </w:rPr>
        <w:t xml:space="preserve"> </w:t>
      </w:r>
      <w:r>
        <w:rPr>
          <w:rStyle w:val="a9"/>
          <w:rFonts w:hint="eastAsia"/>
          <w:sz w:val="21"/>
          <w:szCs w:val="22"/>
        </w:rPr>
        <w:t>option</w:t>
      </w:r>
      <w:r>
        <w:rPr>
          <w:rStyle w:val="a9"/>
          <w:sz w:val="21"/>
          <w:szCs w:val="22"/>
        </w:rPr>
        <w:t xml:space="preserve"> 1</w:t>
      </w:r>
      <w:r>
        <w:rPr>
          <w:rStyle w:val="a9"/>
          <w:rFonts w:hint="eastAsia"/>
          <w:sz w:val="21"/>
          <w:szCs w:val="22"/>
        </w:rPr>
        <w:t>,</w:t>
      </w:r>
      <w:r>
        <w:rPr>
          <w:rStyle w:val="a9"/>
          <w:sz w:val="21"/>
          <w:szCs w:val="22"/>
        </w:rPr>
        <w:t xml:space="preserve"> </w:t>
      </w:r>
      <w:r>
        <w:rPr>
          <w:rStyle w:val="a9"/>
          <w:rFonts w:hint="eastAsia"/>
          <w:sz w:val="21"/>
          <w:szCs w:val="22"/>
          <w:lang w:val="en-US"/>
        </w:rPr>
        <w:t xml:space="preserve">if duplication transmission is not activated in the normal state, then </w:t>
      </w:r>
      <w:r>
        <w:rPr>
          <w:rStyle w:val="a9"/>
          <w:sz w:val="21"/>
          <w:szCs w:val="22"/>
        </w:rPr>
        <w:t>the DRB with ST requirement shall enter the ST state</w:t>
      </w:r>
      <w:r>
        <w:rPr>
          <w:rStyle w:val="a9"/>
          <w:rFonts w:hint="eastAsia"/>
          <w:sz w:val="21"/>
          <w:szCs w:val="22"/>
          <w:lang w:val="en-US"/>
        </w:rPr>
        <w:t xml:space="preserve"> </w:t>
      </w:r>
      <w:r>
        <w:rPr>
          <w:rStyle w:val="a9"/>
          <w:sz w:val="21"/>
          <w:szCs w:val="22"/>
        </w:rPr>
        <w:t>once implicit HARQ NACK (e.g. retransmission grant) is received</w:t>
      </w:r>
      <w:r>
        <w:rPr>
          <w:rStyle w:val="a9"/>
          <w:rFonts w:hint="eastAsia"/>
          <w:sz w:val="21"/>
          <w:szCs w:val="22"/>
          <w:lang w:val="en-US"/>
        </w:rPr>
        <w:t xml:space="preserve">. If duplication transmission is activated in the normal state, then </w:t>
      </w:r>
      <w:r>
        <w:rPr>
          <w:rStyle w:val="a9"/>
          <w:sz w:val="21"/>
          <w:szCs w:val="22"/>
        </w:rPr>
        <w:t>the DRB with ST requirement shall enter the ST state</w:t>
      </w:r>
      <w:r>
        <w:rPr>
          <w:rStyle w:val="a9"/>
          <w:rFonts w:hint="eastAsia"/>
          <w:sz w:val="21"/>
          <w:szCs w:val="22"/>
          <w:lang w:val="en-US"/>
        </w:rPr>
        <w:t xml:space="preserve"> </w:t>
      </w:r>
      <w:r>
        <w:rPr>
          <w:rStyle w:val="a9"/>
          <w:sz w:val="21"/>
          <w:szCs w:val="22"/>
        </w:rPr>
        <w:t>once implicit HARQ NACK (e.g. retransmission grant) is received</w:t>
      </w:r>
      <w:r>
        <w:rPr>
          <w:rStyle w:val="a9"/>
          <w:rFonts w:hint="eastAsia"/>
          <w:sz w:val="21"/>
          <w:szCs w:val="22"/>
          <w:lang w:val="en-US"/>
        </w:rPr>
        <w:t xml:space="preserve"> for each leg. For this solution, ST state is triggered once the initial transmission fails.</w:t>
      </w:r>
    </w:p>
    <w:p w14:paraId="123C44CC" w14:textId="77777777" w:rsidR="009619B2" w:rsidRDefault="0024786E">
      <w:pPr>
        <w:rPr>
          <w:rStyle w:val="a9"/>
          <w:b/>
          <w:u w:val="single"/>
        </w:rPr>
      </w:pPr>
      <w:r>
        <w:rPr>
          <w:rStyle w:val="a9"/>
          <w:rFonts w:hint="eastAsia"/>
          <w:b/>
          <w:u w:val="single"/>
        </w:rPr>
        <w:t>O</w:t>
      </w:r>
      <w:r>
        <w:rPr>
          <w:rStyle w:val="a9"/>
          <w:b/>
          <w:u w:val="single"/>
        </w:rPr>
        <w:t>ption 2: N is configurable and can be larger than one.</w:t>
      </w:r>
    </w:p>
    <w:p w14:paraId="2D280859" w14:textId="1F5E9D87" w:rsidR="009619B2" w:rsidRDefault="0024786E">
      <w:pPr>
        <w:rPr>
          <w:rStyle w:val="a9"/>
          <w:lang w:val="en-US"/>
        </w:rPr>
      </w:pPr>
      <w:r>
        <w:rPr>
          <w:rStyle w:val="a9"/>
        </w:rPr>
        <w:t xml:space="preserve">For option 2, </w:t>
      </w:r>
      <w:r>
        <w:rPr>
          <w:rStyle w:val="a9"/>
          <w:rFonts w:hint="eastAsia"/>
          <w:lang w:val="en-US"/>
        </w:rPr>
        <w:t>if duplication transmission is not activated,</w:t>
      </w:r>
      <w:r>
        <w:rPr>
          <w:rStyle w:val="a9"/>
        </w:rPr>
        <w:t xml:space="preserve"> the DRB with ST requirement shall enter the ST state</w:t>
      </w:r>
      <w:r>
        <w:rPr>
          <w:rStyle w:val="a9"/>
          <w:rFonts w:hint="eastAsia"/>
          <w:lang w:val="en-US"/>
        </w:rPr>
        <w:t xml:space="preserve"> </w:t>
      </w:r>
      <w:r>
        <w:rPr>
          <w:rStyle w:val="a9"/>
        </w:rPr>
        <w:t xml:space="preserve">once N implicit HARQ NACK (e.g. retransmission grant) is received. </w:t>
      </w:r>
      <w:r>
        <w:rPr>
          <w:rStyle w:val="a9"/>
          <w:rFonts w:hint="eastAsia"/>
          <w:lang w:val="en-US"/>
        </w:rPr>
        <w:t>If duplication transmission is activated</w:t>
      </w:r>
      <w:r>
        <w:rPr>
          <w:rStyle w:val="a9"/>
        </w:rPr>
        <w:t>, the DRB with ST requirement shall enter the ST state</w:t>
      </w:r>
      <w:r>
        <w:rPr>
          <w:rStyle w:val="a9"/>
          <w:rFonts w:hint="eastAsia"/>
          <w:lang w:val="en-US"/>
        </w:rPr>
        <w:t xml:space="preserve"> </w:t>
      </w:r>
      <w:r>
        <w:rPr>
          <w:rStyle w:val="a9"/>
        </w:rPr>
        <w:t>once N implicit HARQ NACK (e.g. retransmission grant) is received</w:t>
      </w:r>
      <w:r>
        <w:rPr>
          <w:rStyle w:val="a9"/>
          <w:rFonts w:hint="eastAsia"/>
          <w:lang w:val="en-US"/>
        </w:rPr>
        <w:t xml:space="preserve"> for all legs</w:t>
      </w:r>
      <w:r>
        <w:rPr>
          <w:rStyle w:val="a9"/>
        </w:rPr>
        <w:t>.</w:t>
      </w:r>
      <w:r>
        <w:rPr>
          <w:rStyle w:val="a9"/>
          <w:rFonts w:hint="eastAsia"/>
          <w:lang w:val="en-US"/>
        </w:rPr>
        <w:t xml:space="preserve"> For this solution, ST state can be</w:t>
      </w:r>
      <w:r w:rsidR="00FE4EC9">
        <w:rPr>
          <w:rStyle w:val="a9"/>
          <w:lang w:val="en-US"/>
        </w:rPr>
        <w:t xml:space="preserve"> </w:t>
      </w:r>
      <w:r>
        <w:rPr>
          <w:rStyle w:val="a9"/>
          <w:rFonts w:hint="eastAsia"/>
          <w:lang w:val="en-US"/>
        </w:rPr>
        <w:t>trigger</w:t>
      </w:r>
      <w:r w:rsidR="00FE4EC9">
        <w:rPr>
          <w:rStyle w:val="a9"/>
          <w:rFonts w:hint="eastAsia"/>
          <w:lang w:val="en-US"/>
        </w:rPr>
        <w:t>ed</w:t>
      </w:r>
      <w:r>
        <w:rPr>
          <w:rStyle w:val="a9"/>
          <w:rFonts w:hint="eastAsia"/>
          <w:lang w:val="en-US"/>
        </w:rPr>
        <w:t xml:space="preserve"> when a number of retransmission failure</w:t>
      </w:r>
      <w:r>
        <w:rPr>
          <w:rStyle w:val="a9"/>
          <w:lang w:val="en-US"/>
        </w:rPr>
        <w:t xml:space="preserve">s </w:t>
      </w:r>
      <w:r>
        <w:rPr>
          <w:rStyle w:val="a9"/>
          <w:rFonts w:hint="eastAsia"/>
          <w:lang w:val="en-US"/>
        </w:rPr>
        <w:t>indication</w:t>
      </w:r>
      <w:r>
        <w:rPr>
          <w:rStyle w:val="a9"/>
          <w:lang w:val="en-US"/>
        </w:rPr>
        <w:t xml:space="preserve"> </w:t>
      </w:r>
      <w:r>
        <w:rPr>
          <w:rStyle w:val="a9"/>
          <w:rFonts w:hint="eastAsia"/>
          <w:lang w:val="en-US"/>
        </w:rPr>
        <w:t>are</w:t>
      </w:r>
      <w:r>
        <w:rPr>
          <w:rStyle w:val="a9"/>
          <w:lang w:val="en-US"/>
        </w:rPr>
        <w:t xml:space="preserve"> </w:t>
      </w:r>
      <w:r>
        <w:rPr>
          <w:rStyle w:val="a9"/>
          <w:rFonts w:hint="eastAsia"/>
          <w:lang w:val="en-US"/>
        </w:rPr>
        <w:t xml:space="preserve">received. </w:t>
      </w:r>
    </w:p>
    <w:p w14:paraId="73D507AF" w14:textId="77777777" w:rsidR="009619B2" w:rsidRDefault="0024786E">
      <w:pPr>
        <w:rPr>
          <w:rStyle w:val="a9"/>
          <w:lang w:val="en-US"/>
        </w:rPr>
      </w:pPr>
      <w:r>
        <w:rPr>
          <w:rStyle w:val="a9"/>
          <w:rFonts w:hint="eastAsia"/>
          <w:lang w:val="en-US"/>
        </w:rPr>
        <w:t>Option 1 is simpler which has less specification impact. However, it has the following disadvantages, compared with option 2:</w:t>
      </w:r>
    </w:p>
    <w:p w14:paraId="4E94BE1B" w14:textId="77777777" w:rsidR="009619B2" w:rsidRDefault="0024786E">
      <w:pPr>
        <w:numPr>
          <w:ilvl w:val="0"/>
          <w:numId w:val="10"/>
        </w:numPr>
        <w:ind w:left="840"/>
        <w:rPr>
          <w:rStyle w:val="a9"/>
          <w:b/>
          <w:bCs/>
          <w:lang w:val="en-US"/>
        </w:rPr>
      </w:pPr>
      <w:r>
        <w:rPr>
          <w:rStyle w:val="a9"/>
          <w:rFonts w:hint="eastAsia"/>
          <w:b/>
          <w:bCs/>
          <w:lang w:val="en-US"/>
        </w:rPr>
        <w:lastRenderedPageBreak/>
        <w:t xml:space="preserve">May make UE enter the ST too early. </w:t>
      </w:r>
      <w:r>
        <w:rPr>
          <w:rFonts w:hint="eastAsia"/>
          <w:lang w:val="en-US"/>
        </w:rPr>
        <w:t>For some use cases (e.g. transfer interval = survival time = 2ms), it is</w:t>
      </w:r>
      <w:r>
        <w:rPr>
          <w:lang w:val="en-US"/>
        </w:rPr>
        <w:t xml:space="preserve"> </w:t>
      </w:r>
      <w:r>
        <w:rPr>
          <w:rFonts w:hint="eastAsia"/>
          <w:lang w:val="en-US"/>
        </w:rPr>
        <w:t>a large possibility that multiple retransmission can be performed, considering that the one-way delay is 0.5ms. If option 1 is adopted, it will make UE enters the ST state too early, which cause</w:t>
      </w:r>
      <w:r>
        <w:rPr>
          <w:lang w:val="en-US"/>
        </w:rPr>
        <w:t xml:space="preserve">s </w:t>
      </w:r>
      <w:r>
        <w:rPr>
          <w:rFonts w:hint="eastAsia"/>
          <w:lang w:val="en-US"/>
        </w:rPr>
        <w:t>unnecessary</w:t>
      </w:r>
      <w:r>
        <w:rPr>
          <w:lang w:val="en-US"/>
        </w:rPr>
        <w:t xml:space="preserve"> </w:t>
      </w:r>
      <w:r>
        <w:rPr>
          <w:rFonts w:hint="eastAsia"/>
          <w:lang w:val="en-US"/>
        </w:rPr>
        <w:t>resource</w:t>
      </w:r>
      <w:r>
        <w:rPr>
          <w:lang w:val="en-US"/>
        </w:rPr>
        <w:t xml:space="preserve"> </w:t>
      </w:r>
      <w:r>
        <w:rPr>
          <w:rFonts w:hint="eastAsia"/>
          <w:lang w:val="en-US"/>
        </w:rPr>
        <w:t>waste.</w:t>
      </w:r>
    </w:p>
    <w:p w14:paraId="3B4E03A0" w14:textId="60210B79" w:rsidR="009619B2" w:rsidRDefault="0024786E">
      <w:pPr>
        <w:numPr>
          <w:ilvl w:val="0"/>
          <w:numId w:val="10"/>
        </w:numPr>
        <w:ind w:left="840"/>
        <w:rPr>
          <w:rStyle w:val="a9"/>
        </w:rPr>
      </w:pPr>
      <w:r>
        <w:rPr>
          <w:rStyle w:val="a9"/>
          <w:rFonts w:hint="eastAsia"/>
          <w:b/>
          <w:bCs/>
          <w:sz w:val="21"/>
          <w:szCs w:val="22"/>
          <w:lang w:val="en-US"/>
        </w:rPr>
        <w:t>May cause Ping-Pong effect.</w:t>
      </w:r>
      <w:r>
        <w:rPr>
          <w:rFonts w:hint="eastAsia"/>
          <w:lang w:val="en-US"/>
        </w:rPr>
        <w:t xml:space="preserve"> For some use cases (e.g. transfer interval = survival time = 2ms), it is possible that retransmission </w:t>
      </w:r>
      <w:r w:rsidR="00FE4EC9">
        <w:rPr>
          <w:rFonts w:hint="eastAsia"/>
          <w:lang w:val="en-US"/>
        </w:rPr>
        <w:t>may</w:t>
      </w:r>
      <w:r w:rsidR="00FE4EC9">
        <w:rPr>
          <w:lang w:val="en-US"/>
        </w:rPr>
        <w:t xml:space="preserve"> </w:t>
      </w:r>
      <w:r>
        <w:rPr>
          <w:rFonts w:hint="eastAsia"/>
          <w:lang w:val="en-US"/>
        </w:rPr>
        <w:t>succeed</w:t>
      </w:r>
      <w:r>
        <w:rPr>
          <w:lang w:val="en-US"/>
        </w:rPr>
        <w:t>.</w:t>
      </w:r>
      <w:r>
        <w:rPr>
          <w:rFonts w:hint="eastAsia"/>
          <w:lang w:val="en-US"/>
        </w:rPr>
        <w:t xml:space="preserve"> Under this case, the option 1 may make</w:t>
      </w:r>
      <w:r>
        <w:t xml:space="preserve"> UE keep entering and exiting </w:t>
      </w:r>
      <w:r>
        <w:rPr>
          <w:rFonts w:hint="eastAsia"/>
          <w:lang w:val="en-US"/>
        </w:rPr>
        <w:t>the</w:t>
      </w:r>
      <w:r>
        <w:t xml:space="preserve"> survival state. </w:t>
      </w:r>
      <w:r>
        <w:rPr>
          <w:lang w:val="en-US"/>
        </w:rPr>
        <w:t xml:space="preserve"> </w:t>
      </w:r>
    </w:p>
    <w:p w14:paraId="3AEDE798" w14:textId="77777777" w:rsidR="009619B2" w:rsidRDefault="0024786E">
      <w:pPr>
        <w:numPr>
          <w:ilvl w:val="0"/>
          <w:numId w:val="10"/>
        </w:numPr>
        <w:ind w:left="840"/>
        <w:rPr>
          <w:rStyle w:val="a9"/>
        </w:rPr>
      </w:pPr>
      <w:r>
        <w:rPr>
          <w:rStyle w:val="a9"/>
          <w:rFonts w:hint="eastAsia"/>
          <w:b/>
          <w:bCs/>
          <w:lang w:val="en-US"/>
        </w:rPr>
        <w:t xml:space="preserve">Lack of flexibility. </w:t>
      </w:r>
      <w:r>
        <w:rPr>
          <w:rStyle w:val="a9"/>
          <w:rFonts w:hint="eastAsia"/>
          <w:lang w:val="en-US"/>
        </w:rPr>
        <w:t>Option 2 can cover both use case</w:t>
      </w:r>
      <w:r>
        <w:rPr>
          <w:rStyle w:val="a9"/>
          <w:lang w:val="en-US"/>
        </w:rPr>
        <w:t>s</w:t>
      </w:r>
      <w:r>
        <w:rPr>
          <w:rStyle w:val="a9"/>
          <w:rFonts w:hint="eastAsia"/>
          <w:lang w:val="en-US"/>
        </w:rPr>
        <w:t xml:space="preserve"> that ST state is triggered when initial transmission fails and ST is triggered after a number of retransmission failure</w:t>
      </w:r>
      <w:r>
        <w:rPr>
          <w:rStyle w:val="a9"/>
          <w:lang w:val="en-US"/>
        </w:rPr>
        <w:t>s</w:t>
      </w:r>
      <w:r>
        <w:rPr>
          <w:rStyle w:val="a9"/>
          <w:rFonts w:hint="eastAsia"/>
          <w:lang w:val="en-US"/>
        </w:rPr>
        <w:t>, which is more flexible.</w:t>
      </w:r>
    </w:p>
    <w:p w14:paraId="53DA7D39" w14:textId="77777777" w:rsidR="009619B2" w:rsidRDefault="0024786E">
      <w:pPr>
        <w:numPr>
          <w:ilvl w:val="0"/>
          <w:numId w:val="10"/>
        </w:numPr>
        <w:ind w:left="840"/>
        <w:rPr>
          <w:rStyle w:val="a9"/>
        </w:rPr>
      </w:pPr>
      <w:r>
        <w:rPr>
          <w:rStyle w:val="a9"/>
          <w:rFonts w:hint="eastAsia"/>
          <w:b/>
          <w:bCs/>
          <w:lang w:val="en-US"/>
        </w:rPr>
        <w:t>Lack of forward compatibility.</w:t>
      </w:r>
      <w:r>
        <w:rPr>
          <w:rStyle w:val="a9"/>
          <w:rFonts w:hint="eastAsia"/>
          <w:lang w:val="en-US"/>
        </w:rPr>
        <w:t xml:space="preserve"> In R17, only one application message is considered in each period. If multiple application messages need to be considered in the future ST requirement, the option 1 is hard to</w:t>
      </w:r>
      <w:r>
        <w:rPr>
          <w:rStyle w:val="a9"/>
          <w:sz w:val="21"/>
          <w:szCs w:val="22"/>
          <w:lang w:val="en-US"/>
        </w:rPr>
        <w:t xml:space="preserve"> </w:t>
      </w:r>
      <w:r>
        <w:rPr>
          <w:rStyle w:val="a9"/>
          <w:rFonts w:hint="eastAsia"/>
          <w:sz w:val="21"/>
          <w:szCs w:val="22"/>
          <w:lang w:val="en-US"/>
        </w:rPr>
        <w:t>be</w:t>
      </w:r>
      <w:r>
        <w:rPr>
          <w:rStyle w:val="a9"/>
          <w:sz w:val="21"/>
          <w:szCs w:val="22"/>
          <w:lang w:val="en-US"/>
        </w:rPr>
        <w:t xml:space="preserve"> </w:t>
      </w:r>
      <w:r>
        <w:rPr>
          <w:rStyle w:val="a9"/>
          <w:rFonts w:hint="eastAsia"/>
          <w:sz w:val="21"/>
          <w:szCs w:val="22"/>
          <w:lang w:val="en-US"/>
        </w:rPr>
        <w:t>extended</w:t>
      </w:r>
      <w:r>
        <w:rPr>
          <w:rStyle w:val="a9"/>
          <w:sz w:val="21"/>
          <w:szCs w:val="22"/>
          <w:lang w:val="en-US"/>
        </w:rPr>
        <w:t xml:space="preserve"> </w:t>
      </w:r>
      <w:r>
        <w:rPr>
          <w:rStyle w:val="a9"/>
          <w:rFonts w:hint="eastAsia"/>
          <w:sz w:val="21"/>
          <w:szCs w:val="22"/>
          <w:lang w:val="en-US"/>
        </w:rPr>
        <w:t>to</w:t>
      </w:r>
      <w:r>
        <w:rPr>
          <w:rStyle w:val="a9"/>
          <w:sz w:val="21"/>
          <w:szCs w:val="22"/>
          <w:lang w:val="en-US"/>
        </w:rPr>
        <w:t xml:space="preserve"> </w:t>
      </w:r>
      <w:r>
        <w:rPr>
          <w:rStyle w:val="a9"/>
          <w:rFonts w:hint="eastAsia"/>
          <w:sz w:val="21"/>
          <w:szCs w:val="22"/>
          <w:lang w:val="en-US"/>
        </w:rPr>
        <w:t>meet the</w:t>
      </w:r>
      <w:r>
        <w:rPr>
          <w:rStyle w:val="a9"/>
          <w:sz w:val="21"/>
          <w:szCs w:val="22"/>
          <w:lang w:val="en-US"/>
        </w:rPr>
        <w:t xml:space="preserve"> </w:t>
      </w:r>
      <w:r>
        <w:rPr>
          <w:rStyle w:val="a9"/>
          <w:rFonts w:hint="eastAsia"/>
          <w:sz w:val="21"/>
          <w:szCs w:val="22"/>
          <w:lang w:val="en-US"/>
        </w:rPr>
        <w:t>future requirements.</w:t>
      </w:r>
    </w:p>
    <w:p w14:paraId="0002C6BB" w14:textId="77777777" w:rsidR="009619B2" w:rsidRDefault="0024786E">
      <w:pPr>
        <w:rPr>
          <w:rStyle w:val="a9"/>
        </w:rPr>
      </w:pPr>
      <w:r>
        <w:rPr>
          <w:lang w:val="en-US"/>
        </w:rPr>
        <w:t xml:space="preserve">Thus, it is suggested </w:t>
      </w:r>
      <w:r>
        <w:rPr>
          <w:rFonts w:hint="eastAsia"/>
          <w:lang w:val="en-US"/>
        </w:rPr>
        <w:t>to take</w:t>
      </w:r>
      <w:r>
        <w:rPr>
          <w:lang w:val="en-US"/>
        </w:rPr>
        <w:t xml:space="preserve"> N configurable which </w:t>
      </w:r>
      <w:r>
        <w:rPr>
          <w:rFonts w:hint="eastAsia"/>
          <w:lang w:val="en-US"/>
        </w:rPr>
        <w:t>can cover both N=1 and N&gt;1 use cases</w:t>
      </w:r>
      <w:r>
        <w:rPr>
          <w:lang w:val="en-US"/>
        </w:rPr>
        <w:t xml:space="preserve"> </w:t>
      </w:r>
      <w:r>
        <w:rPr>
          <w:rFonts w:hint="eastAsia"/>
          <w:lang w:val="en-US"/>
        </w:rPr>
        <w:t>as</w:t>
      </w:r>
      <w:r>
        <w:rPr>
          <w:lang w:val="en-US"/>
        </w:rPr>
        <w:t xml:space="preserve"> a </w:t>
      </w:r>
      <w:r>
        <w:rPr>
          <w:rFonts w:hint="eastAsia"/>
          <w:lang w:val="en-US"/>
        </w:rPr>
        <w:t>baseline</w:t>
      </w:r>
      <w:r>
        <w:rPr>
          <w:lang w:val="en-US"/>
        </w:rPr>
        <w:t>.</w:t>
      </w:r>
    </w:p>
    <w:p w14:paraId="058EB14E" w14:textId="0CADCCDD" w:rsidR="009619B2" w:rsidRDefault="0024786E">
      <w:pPr>
        <w:rPr>
          <w:b/>
        </w:rPr>
      </w:pPr>
      <w:r>
        <w:rPr>
          <w:b/>
        </w:rPr>
        <w:t xml:space="preserve">Proposal </w:t>
      </w:r>
      <w:r w:rsidR="00693442">
        <w:rPr>
          <w:b/>
          <w:lang w:val="en-US"/>
        </w:rPr>
        <w:t>3</w:t>
      </w:r>
      <w:r>
        <w:rPr>
          <w:b/>
        </w:rPr>
        <w:t xml:space="preserve">: N is configurable and not limited to one. </w:t>
      </w:r>
    </w:p>
    <w:p w14:paraId="4E34A7BF" w14:textId="77777777" w:rsidR="009619B2" w:rsidRDefault="0024786E">
      <w:pPr>
        <w:pStyle w:val="2"/>
        <w:ind w:left="578" w:hanging="578"/>
      </w:pPr>
      <w:r>
        <w:t xml:space="preserve">Combination of </w:t>
      </w:r>
      <w:r>
        <w:rPr>
          <w:rFonts w:hint="eastAsia"/>
          <w:lang w:val="en-US"/>
        </w:rPr>
        <w:t>HARQ NACK</w:t>
      </w:r>
      <w:r>
        <w:t xml:space="preserve"> and Timer solution</w:t>
      </w:r>
    </w:p>
    <w:p w14:paraId="55142AB7" w14:textId="77777777" w:rsidR="009619B2" w:rsidRDefault="0024786E">
      <w:pPr>
        <w:rPr>
          <w:lang w:val="en-US"/>
        </w:rPr>
      </w:pPr>
      <w:r>
        <w:rPr>
          <w:rFonts w:hint="eastAsia"/>
          <w:lang w:val="en-US"/>
        </w:rPr>
        <w:t xml:space="preserve">For each PDCP PDU from a DRB configured with ST requirements, UE cannot perform the counting without any time restriction. Thus, a duration needs to be defined for UE to perform HARQ-NACK counting, which can be realized by a </w:t>
      </w:r>
      <w:r>
        <w:rPr>
          <w:rStyle w:val="a9"/>
          <w:rFonts w:hint="eastAsia"/>
          <w:bCs/>
          <w:sz w:val="21"/>
          <w:szCs w:val="22"/>
          <w:lang w:val="en-US"/>
        </w:rPr>
        <w:t>TX-side timer</w:t>
      </w:r>
      <w:r>
        <w:rPr>
          <w:rFonts w:hint="eastAsia"/>
          <w:bCs/>
          <w:lang w:val="en-US"/>
        </w:rPr>
        <w:t>.</w:t>
      </w:r>
    </w:p>
    <w:p w14:paraId="01B79789" w14:textId="69D0892A" w:rsidR="009619B2" w:rsidRDefault="0024786E">
      <w:pPr>
        <w:rPr>
          <w:rStyle w:val="a9"/>
          <w:b/>
          <w:sz w:val="21"/>
          <w:szCs w:val="22"/>
          <w:lang w:val="en-US"/>
        </w:rPr>
      </w:pPr>
      <w:r>
        <w:rPr>
          <w:rStyle w:val="a9"/>
          <w:rFonts w:hint="eastAsia"/>
          <w:b/>
          <w:sz w:val="21"/>
          <w:szCs w:val="22"/>
          <w:lang w:val="en-US"/>
        </w:rPr>
        <w:t xml:space="preserve">Proposal </w:t>
      </w:r>
      <w:r w:rsidR="00693442">
        <w:rPr>
          <w:rStyle w:val="a9"/>
          <w:b/>
          <w:sz w:val="21"/>
          <w:szCs w:val="22"/>
          <w:lang w:val="en-US"/>
        </w:rPr>
        <w:t>4</w:t>
      </w:r>
      <w:r>
        <w:rPr>
          <w:rStyle w:val="a9"/>
          <w:rFonts w:hint="eastAsia"/>
          <w:b/>
          <w:sz w:val="21"/>
          <w:szCs w:val="22"/>
          <w:lang w:val="en-US"/>
        </w:rPr>
        <w:t>: HARQ NACK solution is applied combing with a TX-side Timer.</w:t>
      </w:r>
    </w:p>
    <w:p w14:paraId="7B3D0934" w14:textId="77777777" w:rsidR="009619B2" w:rsidRDefault="0024786E">
      <w:pPr>
        <w:rPr>
          <w:lang w:val="en-US"/>
        </w:rPr>
      </w:pPr>
      <w:r>
        <w:rPr>
          <w:rFonts w:hint="eastAsia"/>
          <w:lang w:val="en-US"/>
        </w:rPr>
        <w:t xml:space="preserve">The Tx-sider timer can be started when a PDCP PDU is delivered to lower layer or upon </w:t>
      </w:r>
      <w:r>
        <w:rPr>
          <w:lang w:val="en-US"/>
        </w:rPr>
        <w:t xml:space="preserve">being </w:t>
      </w:r>
      <w:r>
        <w:rPr>
          <w:rFonts w:hint="eastAsia"/>
          <w:lang w:val="en-US"/>
        </w:rPr>
        <w:t xml:space="preserve">received from the upper layer. While the </w:t>
      </w:r>
      <w:proofErr w:type="spellStart"/>
      <w:r>
        <w:rPr>
          <w:rFonts w:hint="eastAsia"/>
          <w:lang w:val="en-US"/>
        </w:rPr>
        <w:t>Tx_sider</w:t>
      </w:r>
      <w:proofErr w:type="spellEnd"/>
      <w:r>
        <w:rPr>
          <w:rFonts w:hint="eastAsia"/>
          <w:lang w:val="en-US"/>
        </w:rPr>
        <w:t xml:space="preserve"> timer is running, UE should enter ST state if N retransmission grants are received. If a new transmission grant is received, the </w:t>
      </w:r>
      <w:proofErr w:type="spellStart"/>
      <w:r>
        <w:rPr>
          <w:rFonts w:hint="eastAsia"/>
          <w:lang w:val="en-US"/>
        </w:rPr>
        <w:t>Tx_sider</w:t>
      </w:r>
      <w:proofErr w:type="spellEnd"/>
      <w:r>
        <w:rPr>
          <w:rFonts w:hint="eastAsia"/>
          <w:lang w:val="en-US"/>
        </w:rPr>
        <w:t xml:space="preserve"> timer should be stop</w:t>
      </w:r>
      <w:r>
        <w:rPr>
          <w:lang w:val="en-US"/>
        </w:rPr>
        <w:t>ped</w:t>
      </w:r>
      <w:r>
        <w:rPr>
          <w:rFonts w:hint="eastAsia"/>
          <w:lang w:val="en-US"/>
        </w:rPr>
        <w:t xml:space="preserve">. When the Tx-sider timer expires, the PDCP PDU is considered as transmitted successfully. </w:t>
      </w:r>
    </w:p>
    <w:p w14:paraId="6F971710" w14:textId="6F4014F4" w:rsidR="009619B2" w:rsidRDefault="0024786E">
      <w:pPr>
        <w:rPr>
          <w:rStyle w:val="a9"/>
          <w:b/>
          <w:sz w:val="21"/>
          <w:szCs w:val="22"/>
          <w:lang w:val="en-US"/>
        </w:rPr>
      </w:pPr>
      <w:r>
        <w:rPr>
          <w:rStyle w:val="a9"/>
          <w:rFonts w:hint="eastAsia"/>
          <w:b/>
          <w:sz w:val="21"/>
          <w:szCs w:val="22"/>
          <w:lang w:val="en-US"/>
        </w:rPr>
        <w:t xml:space="preserve">Proposal </w:t>
      </w:r>
      <w:r w:rsidR="00693442">
        <w:rPr>
          <w:rStyle w:val="a9"/>
          <w:b/>
          <w:sz w:val="21"/>
          <w:szCs w:val="22"/>
          <w:lang w:val="en-US"/>
        </w:rPr>
        <w:t>5</w:t>
      </w:r>
      <w:r>
        <w:rPr>
          <w:rStyle w:val="a9"/>
          <w:rFonts w:hint="eastAsia"/>
          <w:b/>
          <w:sz w:val="21"/>
          <w:szCs w:val="22"/>
          <w:lang w:val="en-US"/>
        </w:rPr>
        <w:t>: The detail of Combination of HARQ NACK and Tx-side timer solution is as following:</w:t>
      </w:r>
    </w:p>
    <w:p w14:paraId="125CA572" w14:textId="77777777" w:rsidR="009619B2" w:rsidRDefault="0024786E">
      <w:pPr>
        <w:numPr>
          <w:ilvl w:val="0"/>
          <w:numId w:val="11"/>
        </w:numPr>
        <w:ind w:leftChars="150" w:left="750"/>
        <w:rPr>
          <w:rStyle w:val="a9"/>
          <w:b/>
          <w:sz w:val="21"/>
          <w:szCs w:val="22"/>
          <w:lang w:val="en-US"/>
        </w:rPr>
      </w:pPr>
      <w:r>
        <w:rPr>
          <w:rStyle w:val="a9"/>
          <w:rFonts w:hint="eastAsia"/>
          <w:b/>
          <w:sz w:val="21"/>
          <w:szCs w:val="22"/>
          <w:lang w:val="en-US"/>
        </w:rPr>
        <w:t>Tx-side timer is started per PDCP SDU upon being</w:t>
      </w:r>
      <w:r>
        <w:rPr>
          <w:rStyle w:val="a9"/>
          <w:b/>
          <w:sz w:val="21"/>
          <w:szCs w:val="22"/>
          <w:lang w:val="en-US"/>
        </w:rPr>
        <w:t xml:space="preserve"> </w:t>
      </w:r>
      <w:r>
        <w:rPr>
          <w:rStyle w:val="a9"/>
          <w:rFonts w:hint="eastAsia"/>
          <w:b/>
          <w:sz w:val="21"/>
          <w:szCs w:val="22"/>
          <w:lang w:val="en-US"/>
        </w:rPr>
        <w:t>received from the upper layer or being delivered to lower layer;</w:t>
      </w:r>
    </w:p>
    <w:p w14:paraId="0743B7CC" w14:textId="77777777" w:rsidR="009619B2" w:rsidRDefault="0024786E">
      <w:pPr>
        <w:numPr>
          <w:ilvl w:val="0"/>
          <w:numId w:val="11"/>
        </w:numPr>
        <w:ind w:leftChars="150" w:left="750"/>
        <w:rPr>
          <w:rStyle w:val="a9"/>
          <w:b/>
          <w:sz w:val="21"/>
          <w:szCs w:val="22"/>
          <w:lang w:val="en-US"/>
        </w:rPr>
      </w:pPr>
      <w:r>
        <w:rPr>
          <w:rStyle w:val="a9"/>
          <w:rFonts w:hint="eastAsia"/>
          <w:b/>
          <w:sz w:val="21"/>
          <w:szCs w:val="22"/>
          <w:lang w:val="en-US"/>
        </w:rPr>
        <w:t>ST state is triggered if N implicit HARQ NACK is received during the Tx-side Timer is running;</w:t>
      </w:r>
    </w:p>
    <w:p w14:paraId="4BEEB51F" w14:textId="77777777" w:rsidR="009619B2" w:rsidRDefault="0024786E">
      <w:pPr>
        <w:numPr>
          <w:ilvl w:val="0"/>
          <w:numId w:val="11"/>
        </w:numPr>
        <w:ind w:leftChars="150" w:left="750"/>
        <w:rPr>
          <w:rStyle w:val="a9"/>
          <w:b/>
          <w:sz w:val="21"/>
          <w:szCs w:val="22"/>
          <w:lang w:val="en-US"/>
        </w:rPr>
      </w:pPr>
      <w:r>
        <w:rPr>
          <w:rStyle w:val="a9"/>
          <w:rFonts w:hint="eastAsia"/>
          <w:b/>
          <w:sz w:val="21"/>
          <w:szCs w:val="22"/>
          <w:lang w:val="en-US"/>
        </w:rPr>
        <w:t>Tx-side timer is stopped upon a new transmission grant is received</w:t>
      </w:r>
    </w:p>
    <w:p w14:paraId="1FA73FF4" w14:textId="77777777" w:rsidR="009619B2" w:rsidRDefault="0024786E">
      <w:pPr>
        <w:numPr>
          <w:ilvl w:val="0"/>
          <w:numId w:val="11"/>
        </w:numPr>
        <w:ind w:leftChars="150" w:left="750"/>
        <w:rPr>
          <w:rStyle w:val="a9"/>
          <w:b/>
          <w:bCs/>
          <w:sz w:val="21"/>
          <w:szCs w:val="22"/>
          <w:lang w:val="en-US"/>
        </w:rPr>
      </w:pPr>
      <w:r>
        <w:rPr>
          <w:rFonts w:hint="eastAsia"/>
          <w:b/>
          <w:bCs/>
          <w:lang w:val="en-US"/>
        </w:rPr>
        <w:t>PDCP SDU is considered as transmitted successfully if Tx-side timer expires.</w:t>
      </w:r>
    </w:p>
    <w:p w14:paraId="6E4D3760" w14:textId="77777777" w:rsidR="009619B2" w:rsidRDefault="0024786E">
      <w:pPr>
        <w:pStyle w:val="2"/>
        <w:ind w:left="578" w:hanging="578"/>
      </w:pPr>
      <w:r>
        <w:rPr>
          <w:rFonts w:hint="eastAsia"/>
          <w:lang w:val="en-US"/>
        </w:rPr>
        <w:t>How to exit the</w:t>
      </w:r>
      <w:r>
        <w:t xml:space="preserve"> </w:t>
      </w:r>
      <w:r>
        <w:rPr>
          <w:rFonts w:hint="eastAsia"/>
          <w:lang w:val="en-US"/>
        </w:rPr>
        <w:t>ST state</w:t>
      </w:r>
    </w:p>
    <w:p w14:paraId="23523F82" w14:textId="4CB9588D" w:rsidR="009619B2" w:rsidRDefault="0024786E">
      <w:pPr>
        <w:rPr>
          <w:bCs/>
          <w:szCs w:val="22"/>
          <w:lang w:val="en-US"/>
        </w:rPr>
      </w:pPr>
      <w:r>
        <w:rPr>
          <w:rFonts w:hint="eastAsia"/>
          <w:bCs/>
          <w:lang w:val="en-US"/>
        </w:rPr>
        <w:t xml:space="preserve">RAN2 has agreed that </w:t>
      </w:r>
      <w:r>
        <w:rPr>
          <w:bCs/>
          <w:lang w:val="en-US"/>
        </w:rPr>
        <w:t>“</w:t>
      </w:r>
      <w:r>
        <w:rPr>
          <w:bCs/>
        </w:rPr>
        <w:t>Following entry into the Survival Time state, PDCP duplication for ST configuration is activated</w:t>
      </w:r>
      <w:r>
        <w:rPr>
          <w:bCs/>
          <w:lang w:val="en-US"/>
        </w:rPr>
        <w:t>”</w:t>
      </w:r>
      <w:r>
        <w:rPr>
          <w:bCs/>
        </w:rPr>
        <w:t>.</w:t>
      </w:r>
      <w:r>
        <w:rPr>
          <w:rFonts w:hint="eastAsia"/>
          <w:bCs/>
          <w:lang w:val="en-US"/>
        </w:rPr>
        <w:t xml:space="preserve"> Regarding the issue on the exiting of ST state, RAN2 has discussed serval times. The majority view is that how to exit the ST state can be up to NW implementat</w:t>
      </w:r>
      <w:r w:rsidR="009936D0">
        <w:rPr>
          <w:rFonts w:hint="eastAsia"/>
          <w:bCs/>
          <w:lang w:val="en-US"/>
        </w:rPr>
        <w:t>i</w:t>
      </w:r>
      <w:r>
        <w:rPr>
          <w:rFonts w:hint="eastAsia"/>
          <w:bCs/>
          <w:lang w:val="en-US"/>
        </w:rPr>
        <w:t>on. In other word</w:t>
      </w:r>
      <w:r w:rsidR="00FE4EC9">
        <w:rPr>
          <w:bCs/>
          <w:lang w:val="en-US"/>
        </w:rPr>
        <w:t>s</w:t>
      </w:r>
      <w:r>
        <w:rPr>
          <w:rFonts w:hint="eastAsia"/>
          <w:bCs/>
          <w:lang w:val="en-US"/>
        </w:rPr>
        <w:t xml:space="preserve">, legacy MAC CE can be used to indicate UE exiting the ST state. In R16 IIOT, the maximum legs for duplication </w:t>
      </w:r>
      <w:r w:rsidR="00FE4EC9">
        <w:rPr>
          <w:bCs/>
          <w:lang w:val="en-US"/>
        </w:rPr>
        <w:t>are</w:t>
      </w:r>
      <w:r w:rsidR="00FE4EC9">
        <w:rPr>
          <w:rFonts w:hint="eastAsia"/>
          <w:bCs/>
          <w:lang w:val="en-US"/>
        </w:rPr>
        <w:t xml:space="preserve"> </w:t>
      </w:r>
      <w:r>
        <w:rPr>
          <w:rFonts w:hint="eastAsia"/>
          <w:bCs/>
          <w:lang w:val="en-US"/>
        </w:rPr>
        <w:t>four, and Duplication RLC A/D MAC CE can be used to activate one, two, three seco</w:t>
      </w:r>
      <w:r w:rsidR="009936D0">
        <w:rPr>
          <w:bCs/>
          <w:lang w:val="en-US"/>
        </w:rPr>
        <w:t>n</w:t>
      </w:r>
      <w:r>
        <w:rPr>
          <w:rFonts w:hint="eastAsia"/>
          <w:bCs/>
          <w:lang w:val="en-US"/>
        </w:rPr>
        <w:t xml:space="preserve">dary legs. Thus, </w:t>
      </w:r>
      <w:r w:rsidR="009936D0">
        <w:rPr>
          <w:bCs/>
          <w:lang w:val="en-US"/>
        </w:rPr>
        <w:t>o</w:t>
      </w:r>
      <w:r>
        <w:rPr>
          <w:rFonts w:hint="eastAsia"/>
          <w:bCs/>
          <w:lang w:val="en-US"/>
        </w:rPr>
        <w:t xml:space="preserve">ur concern is </w:t>
      </w:r>
      <w:r w:rsidR="0079117B">
        <w:rPr>
          <w:bCs/>
          <w:lang w:val="en-US"/>
        </w:rPr>
        <w:t>how</w:t>
      </w:r>
      <w:r>
        <w:rPr>
          <w:rFonts w:hint="eastAsia"/>
          <w:bCs/>
          <w:lang w:val="en-US"/>
        </w:rPr>
        <w:t xml:space="preserve"> UE know accurately that it is indicated</w:t>
      </w:r>
      <w:r w:rsidR="0079117B">
        <w:rPr>
          <w:bCs/>
          <w:lang w:val="en-US"/>
        </w:rPr>
        <w:t xml:space="preserve"> by NW</w:t>
      </w:r>
      <w:r>
        <w:rPr>
          <w:rFonts w:hint="eastAsia"/>
          <w:bCs/>
          <w:lang w:val="en-US"/>
        </w:rPr>
        <w:t xml:space="preserve"> to exit the ST state when duplication with more th</w:t>
      </w:r>
      <w:r w:rsidR="009936D0">
        <w:rPr>
          <w:bCs/>
          <w:lang w:val="en-US"/>
        </w:rPr>
        <w:t>a</w:t>
      </w:r>
      <w:r>
        <w:rPr>
          <w:rFonts w:hint="eastAsia"/>
          <w:bCs/>
          <w:lang w:val="en-US"/>
        </w:rPr>
        <w:t xml:space="preserve">n two legs </w:t>
      </w:r>
      <w:r w:rsidR="00FE4EC9">
        <w:rPr>
          <w:bCs/>
          <w:lang w:val="en-US"/>
        </w:rPr>
        <w:t>is</w:t>
      </w:r>
      <w:r w:rsidR="00FE4EC9">
        <w:rPr>
          <w:rFonts w:hint="eastAsia"/>
          <w:bCs/>
          <w:lang w:val="en-US"/>
        </w:rPr>
        <w:t xml:space="preserve"> </w:t>
      </w:r>
      <w:r>
        <w:rPr>
          <w:rFonts w:hint="eastAsia"/>
          <w:bCs/>
          <w:lang w:val="en-US"/>
        </w:rPr>
        <w:t xml:space="preserve">used in ST. </w:t>
      </w:r>
      <w:r w:rsidR="00FE4EC9">
        <w:rPr>
          <w:rFonts w:hint="eastAsia"/>
          <w:bCs/>
          <w:lang w:val="en-US"/>
        </w:rPr>
        <w:t>We</w:t>
      </w:r>
      <w:r w:rsidR="00FE4EC9">
        <w:rPr>
          <w:bCs/>
          <w:lang w:val="en-US"/>
        </w:rPr>
        <w:t xml:space="preserve"> </w:t>
      </w:r>
      <w:r w:rsidR="00FE4EC9">
        <w:rPr>
          <w:rFonts w:hint="eastAsia"/>
          <w:bCs/>
          <w:lang w:val="en-US"/>
        </w:rPr>
        <w:t>think</w:t>
      </w:r>
      <w:r w:rsidR="00FE4EC9">
        <w:rPr>
          <w:bCs/>
          <w:lang w:val="en-US"/>
        </w:rPr>
        <w:t xml:space="preserve"> </w:t>
      </w:r>
      <w:r w:rsidR="00FE4EC9">
        <w:rPr>
          <w:rFonts w:hint="eastAsia"/>
          <w:bCs/>
          <w:lang w:val="en-US"/>
        </w:rPr>
        <w:t>network</w:t>
      </w:r>
      <w:r w:rsidR="00FE4EC9">
        <w:rPr>
          <w:bCs/>
          <w:lang w:val="en-US"/>
        </w:rPr>
        <w:t xml:space="preserve"> </w:t>
      </w:r>
      <w:r w:rsidR="00FE4EC9">
        <w:rPr>
          <w:rFonts w:hint="eastAsia"/>
          <w:bCs/>
          <w:lang w:val="en-US"/>
        </w:rPr>
        <w:t>can</w:t>
      </w:r>
      <w:r w:rsidR="00FE4EC9">
        <w:rPr>
          <w:bCs/>
          <w:lang w:val="en-US"/>
        </w:rPr>
        <w:t xml:space="preserve"> </w:t>
      </w:r>
      <w:r w:rsidR="00FE4EC9">
        <w:rPr>
          <w:rFonts w:hint="eastAsia"/>
          <w:bCs/>
          <w:lang w:val="en-US"/>
        </w:rPr>
        <w:t>indicate</w:t>
      </w:r>
      <w:r w:rsidR="00FE4EC9">
        <w:rPr>
          <w:bCs/>
          <w:lang w:val="en-US"/>
        </w:rPr>
        <w:t xml:space="preserve"> </w:t>
      </w:r>
      <w:r>
        <w:rPr>
          <w:rFonts w:hint="eastAsia"/>
          <w:bCs/>
          <w:lang w:val="en-US"/>
        </w:rPr>
        <w:t xml:space="preserve">UE </w:t>
      </w:r>
      <w:r w:rsidR="00FE4EC9">
        <w:rPr>
          <w:rFonts w:hint="eastAsia"/>
          <w:bCs/>
          <w:lang w:val="en-US"/>
        </w:rPr>
        <w:t>to</w:t>
      </w:r>
      <w:r>
        <w:rPr>
          <w:rFonts w:hint="eastAsia"/>
          <w:bCs/>
          <w:lang w:val="en-US"/>
        </w:rPr>
        <w:t xml:space="preserve"> exit the ST state </w:t>
      </w:r>
      <w:r w:rsidR="00FE4EC9">
        <w:rPr>
          <w:rFonts w:hint="eastAsia"/>
          <w:bCs/>
          <w:lang w:val="en-US"/>
        </w:rPr>
        <w:t>with</w:t>
      </w:r>
      <w:r w:rsidR="00FE4EC9">
        <w:rPr>
          <w:bCs/>
          <w:lang w:val="en-US"/>
        </w:rPr>
        <w:t xml:space="preserve"> </w:t>
      </w:r>
      <w:r>
        <w:rPr>
          <w:rFonts w:hint="eastAsia"/>
          <w:bCs/>
          <w:szCs w:val="22"/>
          <w:lang w:val="en-US"/>
        </w:rPr>
        <w:t xml:space="preserve">either of the following </w:t>
      </w:r>
      <w:r w:rsidR="00FE4EC9">
        <w:rPr>
          <w:rFonts w:hint="eastAsia"/>
          <w:bCs/>
          <w:szCs w:val="22"/>
          <w:lang w:val="en-US"/>
        </w:rPr>
        <w:t>solutions</w:t>
      </w:r>
      <w:r>
        <w:rPr>
          <w:rFonts w:hint="eastAsia"/>
          <w:bCs/>
          <w:szCs w:val="22"/>
          <w:lang w:val="en-US"/>
        </w:rPr>
        <w:t>:</w:t>
      </w:r>
    </w:p>
    <w:p w14:paraId="255B2BC8" w14:textId="6FAE4CCB" w:rsidR="009619B2" w:rsidRDefault="00FE4EC9">
      <w:pPr>
        <w:ind w:leftChars="100" w:left="220"/>
        <w:rPr>
          <w:bCs/>
          <w:lang w:val="en-US"/>
        </w:rPr>
      </w:pPr>
      <w:r>
        <w:rPr>
          <w:rFonts w:hint="eastAsia"/>
          <w:b/>
          <w:szCs w:val="22"/>
          <w:u w:val="single"/>
          <w:lang w:val="en-US"/>
        </w:rPr>
        <w:lastRenderedPageBreak/>
        <w:t>Solution</w:t>
      </w:r>
      <w:r w:rsidR="0024786E">
        <w:rPr>
          <w:rFonts w:hint="eastAsia"/>
          <w:b/>
          <w:szCs w:val="22"/>
          <w:u w:val="single"/>
          <w:lang w:val="en-US"/>
        </w:rPr>
        <w:t xml:space="preserve"> 1</w:t>
      </w:r>
      <w:r w:rsidR="0024786E">
        <w:rPr>
          <w:rFonts w:hint="eastAsia"/>
          <w:b/>
          <w:szCs w:val="22"/>
          <w:lang w:val="en-US"/>
        </w:rPr>
        <w:t>：</w:t>
      </w:r>
      <w:r w:rsidR="0024786E">
        <w:rPr>
          <w:rFonts w:hint="eastAsia"/>
          <w:bCs/>
          <w:szCs w:val="22"/>
          <w:lang w:val="en-US"/>
        </w:rPr>
        <w:t>T</w:t>
      </w:r>
      <w:r w:rsidR="0024786E">
        <w:rPr>
          <w:rFonts w:hint="eastAsia"/>
          <w:bCs/>
          <w:lang w:val="en-US"/>
        </w:rPr>
        <w:t xml:space="preserve">he ST state is </w:t>
      </w:r>
      <w:proofErr w:type="spellStart"/>
      <w:r w:rsidR="0024786E">
        <w:rPr>
          <w:rFonts w:hint="eastAsia"/>
          <w:bCs/>
          <w:lang w:val="en-US"/>
        </w:rPr>
        <w:t>exited</w:t>
      </w:r>
      <w:proofErr w:type="spellEnd"/>
      <w:r w:rsidR="0024786E">
        <w:rPr>
          <w:rFonts w:hint="eastAsia"/>
          <w:bCs/>
          <w:lang w:val="en-US"/>
        </w:rPr>
        <w:t xml:space="preserve"> when legacy MAC CE deactivates the whole duplication function;</w:t>
      </w:r>
    </w:p>
    <w:p w14:paraId="35AB4B0F" w14:textId="0CC4FE10" w:rsidR="009619B2" w:rsidRDefault="00FE4EC9">
      <w:pPr>
        <w:ind w:leftChars="100" w:left="220"/>
        <w:rPr>
          <w:bCs/>
          <w:lang w:val="en-US"/>
        </w:rPr>
      </w:pPr>
      <w:r>
        <w:rPr>
          <w:rFonts w:hint="eastAsia"/>
          <w:b/>
          <w:u w:val="single"/>
          <w:lang w:val="en-US"/>
        </w:rPr>
        <w:t>Solution</w:t>
      </w:r>
      <w:r w:rsidR="0024786E">
        <w:rPr>
          <w:rFonts w:hint="eastAsia"/>
          <w:b/>
          <w:u w:val="single"/>
          <w:lang w:val="en-US"/>
        </w:rPr>
        <w:t xml:space="preserve"> 2</w:t>
      </w:r>
      <w:r w:rsidR="0024786E">
        <w:rPr>
          <w:rFonts w:hint="eastAsia"/>
          <w:bCs/>
          <w:lang w:val="en-US"/>
        </w:rPr>
        <w:t>：</w:t>
      </w:r>
      <w:r w:rsidR="0024786E">
        <w:rPr>
          <w:rFonts w:hint="eastAsia"/>
          <w:bCs/>
          <w:lang w:val="en-US"/>
        </w:rPr>
        <w:t xml:space="preserve">The ST state is </w:t>
      </w:r>
      <w:proofErr w:type="spellStart"/>
      <w:r w:rsidR="0024786E">
        <w:rPr>
          <w:rFonts w:hint="eastAsia"/>
          <w:bCs/>
          <w:lang w:val="en-US"/>
        </w:rPr>
        <w:t>exited</w:t>
      </w:r>
      <w:proofErr w:type="spellEnd"/>
      <w:r w:rsidR="0024786E">
        <w:rPr>
          <w:rFonts w:hint="eastAsia"/>
          <w:bCs/>
          <w:lang w:val="en-US"/>
        </w:rPr>
        <w:t xml:space="preserve"> when legacy MAC CE deactivates any leg used in the ST state;</w:t>
      </w:r>
    </w:p>
    <w:p w14:paraId="076B4928" w14:textId="77777777" w:rsidR="009619B2" w:rsidRDefault="0024786E">
      <w:pPr>
        <w:rPr>
          <w:bCs/>
          <w:lang w:val="en-US"/>
        </w:rPr>
      </w:pPr>
      <w:r>
        <w:rPr>
          <w:rFonts w:hint="eastAsia"/>
          <w:bCs/>
          <w:lang w:val="en-US"/>
        </w:rPr>
        <w:t>In the ST state, UE adopts the enhanced scheme (e.g</w:t>
      </w:r>
      <w:r>
        <w:rPr>
          <w:bCs/>
          <w:lang w:val="en-US"/>
        </w:rPr>
        <w:t>.</w:t>
      </w:r>
      <w:r>
        <w:rPr>
          <w:rFonts w:hint="eastAsia"/>
          <w:bCs/>
          <w:lang w:val="en-US"/>
        </w:rPr>
        <w:t>, activate additional leg(s)) to improve the reliability of subsequent packet</w:t>
      </w:r>
      <w:r>
        <w:rPr>
          <w:bCs/>
          <w:lang w:val="en-US"/>
        </w:rPr>
        <w:t>s</w:t>
      </w:r>
      <w:r>
        <w:rPr>
          <w:rFonts w:hint="eastAsia"/>
          <w:bCs/>
          <w:lang w:val="en-US"/>
        </w:rPr>
        <w:t xml:space="preserve">. Thus, it may be reasonable that </w:t>
      </w:r>
      <w:r>
        <w:rPr>
          <w:rFonts w:hint="eastAsia"/>
          <w:bCs/>
          <w:szCs w:val="22"/>
          <w:lang w:val="en-US"/>
        </w:rPr>
        <w:t>the</w:t>
      </w:r>
      <w:r>
        <w:rPr>
          <w:bCs/>
          <w:szCs w:val="22"/>
          <w:lang w:val="en-US"/>
        </w:rPr>
        <w:t xml:space="preserve"> </w:t>
      </w:r>
      <w:r>
        <w:rPr>
          <w:rFonts w:hint="eastAsia"/>
          <w:bCs/>
          <w:szCs w:val="22"/>
          <w:lang w:val="en-US"/>
        </w:rPr>
        <w:t xml:space="preserve">ST state is </w:t>
      </w:r>
      <w:proofErr w:type="spellStart"/>
      <w:r>
        <w:rPr>
          <w:rFonts w:hint="eastAsia"/>
          <w:bCs/>
          <w:szCs w:val="22"/>
          <w:lang w:val="en-US"/>
        </w:rPr>
        <w:t>exited</w:t>
      </w:r>
      <w:proofErr w:type="spellEnd"/>
      <w:r>
        <w:rPr>
          <w:rFonts w:hint="eastAsia"/>
          <w:bCs/>
          <w:szCs w:val="22"/>
          <w:lang w:val="en-US"/>
        </w:rPr>
        <w:t xml:space="preserve"> when legacy MAC CE deactivates any leg used in the ST state.</w:t>
      </w:r>
    </w:p>
    <w:p w14:paraId="39E23AAE" w14:textId="1FAFCFB2" w:rsidR="009619B2" w:rsidRDefault="0024786E">
      <w:pPr>
        <w:rPr>
          <w:b/>
          <w:bCs/>
          <w:szCs w:val="22"/>
          <w:lang w:val="en-US"/>
        </w:rPr>
      </w:pPr>
      <w:r>
        <w:rPr>
          <w:rFonts w:hint="eastAsia"/>
          <w:b/>
          <w:bCs/>
          <w:szCs w:val="22"/>
          <w:lang w:val="en-US"/>
        </w:rPr>
        <w:t xml:space="preserve">Proposal </w:t>
      </w:r>
      <w:r w:rsidR="00693442">
        <w:rPr>
          <w:b/>
          <w:bCs/>
          <w:szCs w:val="22"/>
          <w:lang w:val="en-US"/>
        </w:rPr>
        <w:t>6</w:t>
      </w:r>
      <w:r>
        <w:rPr>
          <w:rFonts w:hint="eastAsia"/>
          <w:b/>
          <w:bCs/>
          <w:szCs w:val="22"/>
          <w:lang w:val="en-US"/>
        </w:rPr>
        <w:t>：</w:t>
      </w:r>
      <w:r>
        <w:rPr>
          <w:rFonts w:hint="eastAsia"/>
          <w:b/>
          <w:bCs/>
          <w:szCs w:val="22"/>
          <w:lang w:val="en-US"/>
        </w:rPr>
        <w:t xml:space="preserve">The ST state is </w:t>
      </w:r>
      <w:proofErr w:type="spellStart"/>
      <w:r>
        <w:rPr>
          <w:rFonts w:hint="eastAsia"/>
          <w:b/>
          <w:bCs/>
          <w:szCs w:val="22"/>
          <w:lang w:val="en-US"/>
        </w:rPr>
        <w:t>exited</w:t>
      </w:r>
      <w:proofErr w:type="spellEnd"/>
      <w:r>
        <w:rPr>
          <w:rFonts w:hint="eastAsia"/>
          <w:b/>
          <w:bCs/>
          <w:szCs w:val="22"/>
          <w:lang w:val="en-US"/>
        </w:rPr>
        <w:t xml:space="preserve"> when legacy MAC CE deactivates any leg used in the ST state.</w:t>
      </w:r>
    </w:p>
    <w:p w14:paraId="36F1F310" w14:textId="77777777" w:rsidR="009619B2" w:rsidRDefault="0024786E">
      <w:pPr>
        <w:pStyle w:val="1"/>
        <w:spacing w:before="180" w:line="240" w:lineRule="auto"/>
        <w:ind w:left="0" w:firstLine="0"/>
        <w:jc w:val="left"/>
      </w:pPr>
      <w:bookmarkStart w:id="2" w:name="_Toc502437832"/>
      <w:r>
        <w:t>Conclusion</w:t>
      </w:r>
    </w:p>
    <w:p w14:paraId="7B067C15" w14:textId="77777777" w:rsidR="009619B2" w:rsidRDefault="0024786E">
      <w:pPr>
        <w:spacing w:afterLines="50" w:line="240" w:lineRule="auto"/>
        <w:jc w:val="left"/>
      </w:pPr>
      <w:r>
        <w:t>Based on the above analysis, the following observation and proposal</w:t>
      </w:r>
      <w:r>
        <w:rPr>
          <w:rFonts w:hint="eastAsia"/>
          <w:lang w:val="en-US"/>
        </w:rPr>
        <w:t>s</w:t>
      </w:r>
      <w:r>
        <w:t xml:space="preserve"> are given:</w:t>
      </w:r>
    </w:p>
    <w:p w14:paraId="42D33893" w14:textId="77777777" w:rsidR="009619B2" w:rsidRDefault="0024786E">
      <w:pPr>
        <w:spacing w:before="20"/>
        <w:rPr>
          <w:b/>
          <w:bCs/>
          <w:szCs w:val="22"/>
          <w:lang w:val="en-US"/>
        </w:rPr>
      </w:pPr>
      <w:r>
        <w:rPr>
          <w:rFonts w:hint="eastAsia"/>
          <w:b/>
          <w:bCs/>
          <w:szCs w:val="22"/>
          <w:lang w:val="en-US"/>
        </w:rPr>
        <w:t>Observation 1: When RLC entities used in ST belong to different NW nodes, one NW node cannot guarantee the radio resources needed by the duplicated leg in ST due to lack of information of ST triggering.</w:t>
      </w:r>
    </w:p>
    <w:p w14:paraId="59687B25" w14:textId="77777777" w:rsidR="005655B7" w:rsidRDefault="005655B7" w:rsidP="005655B7">
      <w:pPr>
        <w:spacing w:before="20"/>
        <w:rPr>
          <w:b/>
          <w:bCs/>
          <w:szCs w:val="22"/>
          <w:lang w:val="en-US"/>
        </w:rPr>
      </w:pPr>
      <w:r>
        <w:rPr>
          <w:rFonts w:hint="eastAsia"/>
          <w:b/>
          <w:bCs/>
          <w:szCs w:val="22"/>
          <w:lang w:val="en-US"/>
        </w:rPr>
        <w:t xml:space="preserve">Proposal 1: MAC entity </w:t>
      </w:r>
      <w:r>
        <w:rPr>
          <w:b/>
          <w:bCs/>
          <w:szCs w:val="22"/>
          <w:lang w:val="en-US"/>
        </w:rPr>
        <w:t xml:space="preserve">handles the </w:t>
      </w:r>
      <w:r>
        <w:rPr>
          <w:rFonts w:hint="eastAsia"/>
          <w:b/>
          <w:bCs/>
          <w:szCs w:val="22"/>
          <w:lang w:val="en-US"/>
        </w:rPr>
        <w:t>determin</w:t>
      </w:r>
      <w:r>
        <w:rPr>
          <w:b/>
          <w:bCs/>
          <w:szCs w:val="22"/>
          <w:lang w:val="en-US"/>
        </w:rPr>
        <w:t>ation of</w:t>
      </w:r>
      <w:r>
        <w:rPr>
          <w:rFonts w:hint="eastAsia"/>
          <w:b/>
          <w:bCs/>
          <w:szCs w:val="22"/>
          <w:lang w:val="en-US"/>
        </w:rPr>
        <w:t xml:space="preserve"> triggering of ST </w:t>
      </w:r>
      <w:r>
        <w:rPr>
          <w:b/>
          <w:bCs/>
          <w:szCs w:val="22"/>
          <w:lang w:val="en-US"/>
        </w:rPr>
        <w:t>in the associated</w:t>
      </w:r>
      <w:r>
        <w:rPr>
          <w:rFonts w:hint="eastAsia"/>
          <w:b/>
          <w:bCs/>
          <w:szCs w:val="22"/>
          <w:lang w:val="en-US"/>
        </w:rPr>
        <w:t xml:space="preserve"> cell group. </w:t>
      </w:r>
    </w:p>
    <w:p w14:paraId="18492AC3" w14:textId="23B0A520" w:rsidR="005655B7" w:rsidRDefault="005655B7" w:rsidP="005655B7">
      <w:pPr>
        <w:spacing w:before="20"/>
        <w:rPr>
          <w:b/>
          <w:bCs/>
          <w:szCs w:val="22"/>
          <w:lang w:val="en-US"/>
        </w:rPr>
      </w:pPr>
      <w:r>
        <w:rPr>
          <w:b/>
          <w:bCs/>
          <w:szCs w:val="22"/>
          <w:lang w:val="en-US"/>
        </w:rPr>
        <w:t xml:space="preserve">Proposal 2: At UE side, </w:t>
      </w:r>
      <w:r>
        <w:rPr>
          <w:rFonts w:hint="eastAsia"/>
          <w:b/>
          <w:bCs/>
          <w:szCs w:val="22"/>
          <w:lang w:val="en-US"/>
        </w:rPr>
        <w:t xml:space="preserve">PDCP entity makes </w:t>
      </w:r>
      <w:r>
        <w:rPr>
          <w:b/>
          <w:bCs/>
          <w:szCs w:val="22"/>
          <w:lang w:val="en-US"/>
        </w:rPr>
        <w:t xml:space="preserve">the </w:t>
      </w:r>
      <w:r>
        <w:rPr>
          <w:rFonts w:hint="eastAsia"/>
          <w:b/>
          <w:bCs/>
          <w:szCs w:val="22"/>
          <w:lang w:val="en-US"/>
        </w:rPr>
        <w:t xml:space="preserve">final decision of </w:t>
      </w:r>
      <w:r>
        <w:rPr>
          <w:b/>
          <w:bCs/>
          <w:szCs w:val="22"/>
          <w:lang w:val="en-US"/>
        </w:rPr>
        <w:t>triggering ST for a DRB</w:t>
      </w:r>
      <w:r>
        <w:rPr>
          <w:rFonts w:hint="eastAsia"/>
          <w:b/>
          <w:bCs/>
          <w:szCs w:val="22"/>
          <w:lang w:val="en-US"/>
        </w:rPr>
        <w:t xml:space="preserve"> based on the ST indication </w:t>
      </w:r>
      <w:r>
        <w:rPr>
          <w:b/>
          <w:bCs/>
          <w:szCs w:val="22"/>
          <w:lang w:val="en-US"/>
        </w:rPr>
        <w:t>from</w:t>
      </w:r>
      <w:bookmarkStart w:id="3" w:name="_GoBack"/>
      <w:r>
        <w:rPr>
          <w:rFonts w:hint="eastAsia"/>
          <w:b/>
          <w:bCs/>
          <w:szCs w:val="22"/>
          <w:lang w:val="en-US"/>
        </w:rPr>
        <w:t xml:space="preserve"> </w:t>
      </w:r>
      <w:r w:rsidR="003379CE">
        <w:rPr>
          <w:b/>
          <w:bCs/>
          <w:szCs w:val="22"/>
          <w:lang w:val="en-US"/>
        </w:rPr>
        <w:t>both</w:t>
      </w:r>
      <w:r w:rsidR="003379CE">
        <w:rPr>
          <w:b/>
          <w:bCs/>
          <w:szCs w:val="22"/>
          <w:lang w:val="en-US"/>
        </w:rPr>
        <w:t xml:space="preserve"> </w:t>
      </w:r>
      <w:r>
        <w:rPr>
          <w:b/>
          <w:bCs/>
          <w:szCs w:val="22"/>
          <w:lang w:val="en-US"/>
        </w:rPr>
        <w:t>involved</w:t>
      </w:r>
      <w:r>
        <w:rPr>
          <w:rFonts w:hint="eastAsia"/>
          <w:b/>
          <w:bCs/>
          <w:szCs w:val="22"/>
          <w:lang w:val="en-US"/>
        </w:rPr>
        <w:t xml:space="preserve"> MAC entities</w:t>
      </w:r>
      <w:r>
        <w:rPr>
          <w:b/>
          <w:bCs/>
          <w:szCs w:val="22"/>
          <w:lang w:val="en-US"/>
        </w:rPr>
        <w:t xml:space="preserve"> outside of ST</w:t>
      </w:r>
      <w:r>
        <w:rPr>
          <w:rFonts w:hint="eastAsia"/>
          <w:b/>
          <w:bCs/>
          <w:szCs w:val="22"/>
          <w:lang w:val="en-US"/>
        </w:rPr>
        <w:t>.</w:t>
      </w:r>
      <w:r>
        <w:rPr>
          <w:b/>
          <w:bCs/>
          <w:szCs w:val="22"/>
          <w:lang w:val="en-US"/>
        </w:rPr>
        <w:t xml:space="preserve"> </w:t>
      </w:r>
      <w:r>
        <w:rPr>
          <w:rFonts w:hint="eastAsia"/>
          <w:b/>
          <w:bCs/>
          <w:szCs w:val="22"/>
          <w:lang w:val="en-US"/>
        </w:rPr>
        <w:t>If only one MAC entity is involved</w:t>
      </w:r>
      <w:r>
        <w:rPr>
          <w:b/>
          <w:bCs/>
          <w:szCs w:val="22"/>
          <w:lang w:val="en-US"/>
        </w:rPr>
        <w:t xml:space="preserve"> outside of ST</w:t>
      </w:r>
      <w:r>
        <w:rPr>
          <w:rFonts w:hint="eastAsia"/>
          <w:b/>
          <w:bCs/>
          <w:szCs w:val="22"/>
          <w:lang w:val="en-US"/>
        </w:rPr>
        <w:t>, UE only use</w:t>
      </w:r>
      <w:r w:rsidR="003379CE">
        <w:rPr>
          <w:b/>
          <w:bCs/>
          <w:szCs w:val="22"/>
          <w:lang w:val="en-US"/>
        </w:rPr>
        <w:t>s</w:t>
      </w:r>
      <w:r>
        <w:rPr>
          <w:rFonts w:hint="eastAsia"/>
          <w:b/>
          <w:bCs/>
          <w:szCs w:val="22"/>
          <w:lang w:val="en-US"/>
        </w:rPr>
        <w:t xml:space="preserve"> </w:t>
      </w:r>
      <w:bookmarkEnd w:id="3"/>
      <w:r>
        <w:rPr>
          <w:rFonts w:hint="eastAsia"/>
          <w:b/>
          <w:bCs/>
          <w:szCs w:val="22"/>
          <w:lang w:val="en-US"/>
        </w:rPr>
        <w:t xml:space="preserve">the duplicated legs belonging to this MAC entity in ST. </w:t>
      </w:r>
    </w:p>
    <w:p w14:paraId="55200824" w14:textId="1CCD41A8" w:rsidR="009619B2" w:rsidRDefault="0024786E">
      <w:pPr>
        <w:rPr>
          <w:b/>
        </w:rPr>
      </w:pPr>
      <w:r>
        <w:rPr>
          <w:b/>
        </w:rPr>
        <w:t xml:space="preserve">Proposal </w:t>
      </w:r>
      <w:r w:rsidR="00693442">
        <w:rPr>
          <w:b/>
          <w:lang w:val="en-US"/>
        </w:rPr>
        <w:t>3</w:t>
      </w:r>
      <w:r>
        <w:rPr>
          <w:b/>
        </w:rPr>
        <w:t xml:space="preserve">: N is configurable and not limited to one. </w:t>
      </w:r>
    </w:p>
    <w:p w14:paraId="48E538E6" w14:textId="3F1C154F" w:rsidR="009619B2" w:rsidRDefault="0024786E">
      <w:pPr>
        <w:rPr>
          <w:b/>
        </w:rPr>
      </w:pPr>
      <w:r>
        <w:rPr>
          <w:rStyle w:val="a9"/>
          <w:rFonts w:hint="eastAsia"/>
          <w:b/>
          <w:sz w:val="21"/>
          <w:szCs w:val="22"/>
          <w:lang w:val="en-US"/>
        </w:rPr>
        <w:t xml:space="preserve">Proposal </w:t>
      </w:r>
      <w:r w:rsidR="00693442">
        <w:rPr>
          <w:rStyle w:val="a9"/>
          <w:b/>
          <w:sz w:val="21"/>
          <w:szCs w:val="22"/>
          <w:lang w:val="en-US"/>
        </w:rPr>
        <w:t>4</w:t>
      </w:r>
      <w:r>
        <w:rPr>
          <w:rStyle w:val="a9"/>
          <w:rFonts w:hint="eastAsia"/>
          <w:b/>
          <w:sz w:val="21"/>
          <w:szCs w:val="22"/>
          <w:lang w:val="en-US"/>
        </w:rPr>
        <w:t xml:space="preserve">: HARQ NACK solution is applied </w:t>
      </w:r>
      <w:r>
        <w:rPr>
          <w:rStyle w:val="a9"/>
          <w:b/>
          <w:sz w:val="21"/>
          <w:szCs w:val="22"/>
          <w:lang w:val="en-US"/>
        </w:rPr>
        <w:t>in combination</w:t>
      </w:r>
      <w:r>
        <w:rPr>
          <w:rStyle w:val="a9"/>
          <w:rFonts w:hint="eastAsia"/>
          <w:b/>
          <w:sz w:val="21"/>
          <w:szCs w:val="22"/>
          <w:lang w:val="en-US"/>
        </w:rPr>
        <w:t xml:space="preserve"> with a TX-side Timer.</w:t>
      </w:r>
    </w:p>
    <w:p w14:paraId="1CC4B802" w14:textId="104E323D" w:rsidR="009619B2" w:rsidRDefault="0024786E">
      <w:pPr>
        <w:rPr>
          <w:rStyle w:val="a9"/>
          <w:b/>
          <w:sz w:val="21"/>
          <w:szCs w:val="22"/>
          <w:lang w:val="en-US"/>
        </w:rPr>
      </w:pPr>
      <w:r>
        <w:rPr>
          <w:rStyle w:val="a9"/>
          <w:rFonts w:hint="eastAsia"/>
          <w:b/>
          <w:sz w:val="21"/>
          <w:szCs w:val="22"/>
          <w:lang w:val="en-US"/>
        </w:rPr>
        <w:t xml:space="preserve">Proposal </w:t>
      </w:r>
      <w:r w:rsidR="00693442">
        <w:rPr>
          <w:rStyle w:val="a9"/>
          <w:b/>
          <w:sz w:val="21"/>
          <w:szCs w:val="22"/>
          <w:lang w:val="en-US"/>
        </w:rPr>
        <w:t>5</w:t>
      </w:r>
      <w:r>
        <w:rPr>
          <w:rStyle w:val="a9"/>
          <w:rFonts w:hint="eastAsia"/>
          <w:b/>
          <w:sz w:val="21"/>
          <w:szCs w:val="22"/>
          <w:lang w:val="en-US"/>
        </w:rPr>
        <w:t>: The detail of Combination of HARQ NACK and Tx-side timer solution is as following:</w:t>
      </w:r>
    </w:p>
    <w:p w14:paraId="41D3E025" w14:textId="77777777" w:rsidR="009619B2" w:rsidRDefault="0024786E">
      <w:pPr>
        <w:numPr>
          <w:ilvl w:val="0"/>
          <w:numId w:val="11"/>
        </w:numPr>
        <w:ind w:leftChars="150" w:left="750"/>
        <w:rPr>
          <w:rStyle w:val="a9"/>
          <w:b/>
          <w:sz w:val="21"/>
          <w:szCs w:val="22"/>
          <w:lang w:val="en-US"/>
        </w:rPr>
      </w:pPr>
      <w:r>
        <w:rPr>
          <w:rStyle w:val="a9"/>
          <w:rFonts w:hint="eastAsia"/>
          <w:b/>
          <w:sz w:val="21"/>
          <w:szCs w:val="22"/>
          <w:lang w:val="en-US"/>
        </w:rPr>
        <w:t>Tx-side timer is started per PDCP SDU upon being</w:t>
      </w:r>
      <w:r>
        <w:rPr>
          <w:rStyle w:val="a9"/>
          <w:b/>
          <w:sz w:val="21"/>
          <w:szCs w:val="22"/>
          <w:lang w:val="en-US"/>
        </w:rPr>
        <w:t xml:space="preserve"> </w:t>
      </w:r>
      <w:r>
        <w:rPr>
          <w:rStyle w:val="a9"/>
          <w:rFonts w:hint="eastAsia"/>
          <w:b/>
          <w:sz w:val="21"/>
          <w:szCs w:val="22"/>
          <w:lang w:val="en-US"/>
        </w:rPr>
        <w:t>received from the upper layer or being delivered to lower layer;</w:t>
      </w:r>
    </w:p>
    <w:p w14:paraId="784AC6DA" w14:textId="77777777" w:rsidR="009619B2" w:rsidRDefault="0024786E">
      <w:pPr>
        <w:numPr>
          <w:ilvl w:val="0"/>
          <w:numId w:val="11"/>
        </w:numPr>
        <w:ind w:leftChars="150" w:left="750"/>
        <w:rPr>
          <w:rStyle w:val="a9"/>
          <w:b/>
          <w:sz w:val="21"/>
          <w:szCs w:val="22"/>
          <w:lang w:val="en-US"/>
        </w:rPr>
      </w:pPr>
      <w:r>
        <w:rPr>
          <w:rStyle w:val="a9"/>
          <w:rFonts w:hint="eastAsia"/>
          <w:b/>
          <w:sz w:val="21"/>
          <w:szCs w:val="22"/>
          <w:lang w:val="en-US"/>
        </w:rPr>
        <w:t>ST state is triggered if N implicit HARQ NACK is received during the Tx-side Timer is running;</w:t>
      </w:r>
    </w:p>
    <w:p w14:paraId="67BB8A1C" w14:textId="77777777" w:rsidR="009619B2" w:rsidRDefault="0024786E">
      <w:pPr>
        <w:numPr>
          <w:ilvl w:val="0"/>
          <w:numId w:val="11"/>
        </w:numPr>
        <w:ind w:leftChars="150" w:left="750"/>
        <w:rPr>
          <w:rStyle w:val="a9"/>
          <w:b/>
          <w:bCs/>
          <w:sz w:val="21"/>
          <w:szCs w:val="22"/>
          <w:lang w:val="en-US"/>
        </w:rPr>
      </w:pPr>
      <w:r>
        <w:rPr>
          <w:rFonts w:hint="eastAsia"/>
          <w:b/>
          <w:bCs/>
          <w:lang w:val="en-US"/>
        </w:rPr>
        <w:t>PDCP SDU is considered as transmitted successfully if Tx-side timer expires.</w:t>
      </w:r>
    </w:p>
    <w:p w14:paraId="20AE4A30" w14:textId="092D7AC8" w:rsidR="009619B2" w:rsidRDefault="0024786E">
      <w:pPr>
        <w:rPr>
          <w:b/>
          <w:bCs/>
          <w:szCs w:val="22"/>
          <w:lang w:val="en-US"/>
        </w:rPr>
      </w:pPr>
      <w:r>
        <w:rPr>
          <w:rFonts w:hint="eastAsia"/>
          <w:b/>
          <w:bCs/>
          <w:szCs w:val="22"/>
          <w:lang w:val="en-US"/>
        </w:rPr>
        <w:t xml:space="preserve">Proposal </w:t>
      </w:r>
      <w:r w:rsidR="00693442">
        <w:rPr>
          <w:b/>
          <w:bCs/>
          <w:szCs w:val="22"/>
          <w:lang w:val="en-US"/>
        </w:rPr>
        <w:t>6</w:t>
      </w:r>
      <w:r>
        <w:rPr>
          <w:rFonts w:hint="eastAsia"/>
          <w:b/>
          <w:bCs/>
          <w:szCs w:val="22"/>
          <w:lang w:val="en-US"/>
        </w:rPr>
        <w:t>：</w:t>
      </w:r>
      <w:r>
        <w:rPr>
          <w:rFonts w:hint="eastAsia"/>
          <w:b/>
          <w:bCs/>
          <w:szCs w:val="22"/>
          <w:lang w:val="en-US"/>
        </w:rPr>
        <w:t xml:space="preserve">The ST state is </w:t>
      </w:r>
      <w:proofErr w:type="spellStart"/>
      <w:r>
        <w:rPr>
          <w:rFonts w:hint="eastAsia"/>
          <w:b/>
          <w:bCs/>
          <w:szCs w:val="22"/>
          <w:lang w:val="en-US"/>
        </w:rPr>
        <w:t>exited</w:t>
      </w:r>
      <w:proofErr w:type="spellEnd"/>
      <w:r>
        <w:rPr>
          <w:rFonts w:hint="eastAsia"/>
          <w:b/>
          <w:bCs/>
          <w:szCs w:val="22"/>
          <w:lang w:val="en-US"/>
        </w:rPr>
        <w:t xml:space="preserve"> when legacy MAC CE deactivates any leg used in the ST state.</w:t>
      </w:r>
    </w:p>
    <w:p w14:paraId="5960CA22" w14:textId="77777777" w:rsidR="009619B2" w:rsidRDefault="0024786E">
      <w:pPr>
        <w:pStyle w:val="1"/>
        <w:spacing w:before="180" w:line="240" w:lineRule="auto"/>
        <w:ind w:left="0" w:firstLine="0"/>
        <w:jc w:val="left"/>
      </w:pPr>
      <w:r>
        <w:t>Reference</w:t>
      </w:r>
    </w:p>
    <w:bookmarkEnd w:id="2"/>
    <w:p w14:paraId="71376B1E" w14:textId="77777777" w:rsidR="009619B2" w:rsidRDefault="0024786E">
      <w:pPr>
        <w:numPr>
          <w:ilvl w:val="0"/>
          <w:numId w:val="12"/>
        </w:numPr>
        <w:spacing w:afterLines="50" w:line="240" w:lineRule="auto"/>
        <w:jc w:val="left"/>
        <w:rPr>
          <w:u w:val="single"/>
          <w:lang w:eastAsia="en-GB"/>
        </w:rPr>
      </w:pPr>
      <w:r>
        <w:t>RAN2#113 Chairman note</w:t>
      </w:r>
    </w:p>
    <w:p w14:paraId="761545E5" w14:textId="77777777" w:rsidR="009619B2" w:rsidRDefault="0024786E">
      <w:pPr>
        <w:numPr>
          <w:ilvl w:val="0"/>
          <w:numId w:val="12"/>
        </w:numPr>
        <w:spacing w:afterLines="50" w:line="240" w:lineRule="auto"/>
        <w:jc w:val="left"/>
        <w:rPr>
          <w:rStyle w:val="af5"/>
          <w:color w:val="auto"/>
          <w:lang w:eastAsia="en-GB"/>
        </w:rPr>
      </w:pPr>
      <w:r>
        <w:rPr>
          <w:szCs w:val="22"/>
        </w:rPr>
        <w:t>RAN2#114 Chairman note.</w:t>
      </w:r>
    </w:p>
    <w:sectPr w:rsidR="009619B2">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8707E" w14:textId="77777777" w:rsidR="00444855" w:rsidRDefault="00444855">
      <w:pPr>
        <w:spacing w:after="0" w:line="240" w:lineRule="auto"/>
      </w:pPr>
      <w:r>
        <w:separator/>
      </w:r>
    </w:p>
  </w:endnote>
  <w:endnote w:type="continuationSeparator" w:id="0">
    <w:p w14:paraId="5626347E" w14:textId="77777777" w:rsidR="00444855" w:rsidRDefault="00444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1F1B3" w14:textId="77777777" w:rsidR="009619B2" w:rsidRDefault="0024786E">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C5A2A" w14:textId="77777777" w:rsidR="00444855" w:rsidRDefault="00444855">
      <w:pPr>
        <w:spacing w:after="0" w:line="240" w:lineRule="auto"/>
      </w:pPr>
      <w:r>
        <w:separator/>
      </w:r>
    </w:p>
  </w:footnote>
  <w:footnote w:type="continuationSeparator" w:id="0">
    <w:p w14:paraId="05992D32" w14:textId="77777777" w:rsidR="00444855" w:rsidRDefault="004448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70A89EF"/>
    <w:multiLevelType w:val="singleLevel"/>
    <w:tmpl w:val="C70A89EF"/>
    <w:lvl w:ilvl="0">
      <w:start w:val="1"/>
      <w:numFmt w:val="bullet"/>
      <w:lvlText w:val=""/>
      <w:lvlJc w:val="left"/>
      <w:pPr>
        <w:ind w:left="420" w:hanging="420"/>
      </w:pPr>
      <w:rPr>
        <w:rFonts w:ascii="Wingdings" w:hAnsi="Wingdings" w:hint="default"/>
      </w:rPr>
    </w:lvl>
  </w:abstractNum>
  <w:abstractNum w:abstractNumId="2" w15:restartNumberingAfterBreak="0">
    <w:nsid w:val="D8EA2F8D"/>
    <w:multiLevelType w:val="singleLevel"/>
    <w:tmpl w:val="D8EA2F8D"/>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426"/>
        </w:tabs>
        <w:ind w:left="142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7273B1"/>
    <w:multiLevelType w:val="multilevel"/>
    <w:tmpl w:val="3A7273B1"/>
    <w:lvl w:ilvl="0">
      <w:start w:val="1"/>
      <w:numFmt w:val="lowerLetter"/>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D142F5"/>
    <w:multiLevelType w:val="multilevel"/>
    <w:tmpl w:val="70D142F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70D862AA"/>
    <w:multiLevelType w:val="multilevel"/>
    <w:tmpl w:val="70D862A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7"/>
  </w:num>
  <w:num w:numId="3">
    <w:abstractNumId w:val="8"/>
  </w:num>
  <w:num w:numId="4">
    <w:abstractNumId w:val="4"/>
  </w:num>
  <w:num w:numId="5">
    <w:abstractNumId w:val="5"/>
  </w:num>
  <w:num w:numId="6">
    <w:abstractNumId w:val="9"/>
  </w:num>
  <w:num w:numId="7">
    <w:abstractNumId w:val="11"/>
  </w:num>
  <w:num w:numId="8">
    <w:abstractNumId w:val="10"/>
  </w:num>
  <w:num w:numId="9">
    <w:abstractNumId w:val="6"/>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tNaAMPpFHEsAAAA"/>
  </w:docVars>
  <w:rsids>
    <w:rsidRoot w:val="00703220"/>
    <w:rsid w:val="0000007C"/>
    <w:rsid w:val="00000AEF"/>
    <w:rsid w:val="00000D3C"/>
    <w:rsid w:val="00000FBB"/>
    <w:rsid w:val="00001018"/>
    <w:rsid w:val="000010E2"/>
    <w:rsid w:val="00001177"/>
    <w:rsid w:val="000011D7"/>
    <w:rsid w:val="00001248"/>
    <w:rsid w:val="0000178E"/>
    <w:rsid w:val="00001A28"/>
    <w:rsid w:val="00001D3B"/>
    <w:rsid w:val="00001E23"/>
    <w:rsid w:val="0000210E"/>
    <w:rsid w:val="00002201"/>
    <w:rsid w:val="00003169"/>
    <w:rsid w:val="00003229"/>
    <w:rsid w:val="00003349"/>
    <w:rsid w:val="00003BB3"/>
    <w:rsid w:val="00003C45"/>
    <w:rsid w:val="000044EF"/>
    <w:rsid w:val="00004A0E"/>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F38"/>
    <w:rsid w:val="00013032"/>
    <w:rsid w:val="0001339A"/>
    <w:rsid w:val="000136FE"/>
    <w:rsid w:val="0001380D"/>
    <w:rsid w:val="00013A3B"/>
    <w:rsid w:val="00013F61"/>
    <w:rsid w:val="000143D0"/>
    <w:rsid w:val="00015423"/>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3E"/>
    <w:rsid w:val="00021EC9"/>
    <w:rsid w:val="000225F0"/>
    <w:rsid w:val="000228C6"/>
    <w:rsid w:val="0002330B"/>
    <w:rsid w:val="00023408"/>
    <w:rsid w:val="000239A0"/>
    <w:rsid w:val="00023B7D"/>
    <w:rsid w:val="00023EFE"/>
    <w:rsid w:val="00023FAD"/>
    <w:rsid w:val="0002406F"/>
    <w:rsid w:val="00024865"/>
    <w:rsid w:val="000251D1"/>
    <w:rsid w:val="00025475"/>
    <w:rsid w:val="0002592C"/>
    <w:rsid w:val="00025A91"/>
    <w:rsid w:val="00025BE4"/>
    <w:rsid w:val="00025E38"/>
    <w:rsid w:val="00025EBE"/>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5FA0"/>
    <w:rsid w:val="0003607F"/>
    <w:rsid w:val="00036256"/>
    <w:rsid w:val="0003642B"/>
    <w:rsid w:val="000364CD"/>
    <w:rsid w:val="000365A6"/>
    <w:rsid w:val="0003728A"/>
    <w:rsid w:val="0003789E"/>
    <w:rsid w:val="00037A7B"/>
    <w:rsid w:val="00037FC9"/>
    <w:rsid w:val="00040020"/>
    <w:rsid w:val="000401DA"/>
    <w:rsid w:val="00040248"/>
    <w:rsid w:val="00040566"/>
    <w:rsid w:val="00040648"/>
    <w:rsid w:val="00040978"/>
    <w:rsid w:val="000409BE"/>
    <w:rsid w:val="00041967"/>
    <w:rsid w:val="00041EBF"/>
    <w:rsid w:val="00042A24"/>
    <w:rsid w:val="00042AE4"/>
    <w:rsid w:val="00043412"/>
    <w:rsid w:val="0004394D"/>
    <w:rsid w:val="00043B29"/>
    <w:rsid w:val="0004432C"/>
    <w:rsid w:val="00044466"/>
    <w:rsid w:val="0004469E"/>
    <w:rsid w:val="0004548C"/>
    <w:rsid w:val="000459C3"/>
    <w:rsid w:val="000459C8"/>
    <w:rsid w:val="00045F13"/>
    <w:rsid w:val="0004621D"/>
    <w:rsid w:val="0004630D"/>
    <w:rsid w:val="00046BE8"/>
    <w:rsid w:val="00046F1E"/>
    <w:rsid w:val="0004797C"/>
    <w:rsid w:val="0005010C"/>
    <w:rsid w:val="00050366"/>
    <w:rsid w:val="000506EA"/>
    <w:rsid w:val="00050A8E"/>
    <w:rsid w:val="00050C2A"/>
    <w:rsid w:val="00050D97"/>
    <w:rsid w:val="0005104E"/>
    <w:rsid w:val="00051174"/>
    <w:rsid w:val="000512D7"/>
    <w:rsid w:val="00051CFC"/>
    <w:rsid w:val="00051D68"/>
    <w:rsid w:val="000527DD"/>
    <w:rsid w:val="0005341E"/>
    <w:rsid w:val="000539D0"/>
    <w:rsid w:val="00053D37"/>
    <w:rsid w:val="000543B4"/>
    <w:rsid w:val="000545DC"/>
    <w:rsid w:val="00054F7D"/>
    <w:rsid w:val="00055254"/>
    <w:rsid w:val="00055B29"/>
    <w:rsid w:val="00055BFA"/>
    <w:rsid w:val="00055D3E"/>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690"/>
    <w:rsid w:val="00065B91"/>
    <w:rsid w:val="00065C61"/>
    <w:rsid w:val="00065D75"/>
    <w:rsid w:val="00065DD5"/>
    <w:rsid w:val="00065E21"/>
    <w:rsid w:val="000667F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0D05"/>
    <w:rsid w:val="00081778"/>
    <w:rsid w:val="00081E1D"/>
    <w:rsid w:val="00081E54"/>
    <w:rsid w:val="000822EC"/>
    <w:rsid w:val="00082A79"/>
    <w:rsid w:val="00082C74"/>
    <w:rsid w:val="00083B52"/>
    <w:rsid w:val="00083BD2"/>
    <w:rsid w:val="00083C4D"/>
    <w:rsid w:val="00083E8A"/>
    <w:rsid w:val="0008402C"/>
    <w:rsid w:val="00084367"/>
    <w:rsid w:val="000849B7"/>
    <w:rsid w:val="000857B0"/>
    <w:rsid w:val="00085CAE"/>
    <w:rsid w:val="000862C0"/>
    <w:rsid w:val="00086B41"/>
    <w:rsid w:val="00086FB4"/>
    <w:rsid w:val="000874F6"/>
    <w:rsid w:val="00087811"/>
    <w:rsid w:val="00090031"/>
    <w:rsid w:val="00090061"/>
    <w:rsid w:val="000902B7"/>
    <w:rsid w:val="00090B25"/>
    <w:rsid w:val="00090CFA"/>
    <w:rsid w:val="00090DFC"/>
    <w:rsid w:val="00090F64"/>
    <w:rsid w:val="00091492"/>
    <w:rsid w:val="00091792"/>
    <w:rsid w:val="00091A3E"/>
    <w:rsid w:val="0009216B"/>
    <w:rsid w:val="00092F16"/>
    <w:rsid w:val="00093179"/>
    <w:rsid w:val="00093B7E"/>
    <w:rsid w:val="00093E4B"/>
    <w:rsid w:val="000951A9"/>
    <w:rsid w:val="0009608E"/>
    <w:rsid w:val="000961ED"/>
    <w:rsid w:val="00096252"/>
    <w:rsid w:val="00096795"/>
    <w:rsid w:val="000967FA"/>
    <w:rsid w:val="00096835"/>
    <w:rsid w:val="00096A75"/>
    <w:rsid w:val="00096F49"/>
    <w:rsid w:val="00096F70"/>
    <w:rsid w:val="00097130"/>
    <w:rsid w:val="00097166"/>
    <w:rsid w:val="000974DE"/>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AB2"/>
    <w:rsid w:val="000B4CFF"/>
    <w:rsid w:val="000B4D87"/>
    <w:rsid w:val="000B4E3C"/>
    <w:rsid w:val="000B5CF6"/>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29EC"/>
    <w:rsid w:val="000C2A75"/>
    <w:rsid w:val="000C2C1D"/>
    <w:rsid w:val="000C313D"/>
    <w:rsid w:val="000C3236"/>
    <w:rsid w:val="000C3BF4"/>
    <w:rsid w:val="000C3C9E"/>
    <w:rsid w:val="000C3EE9"/>
    <w:rsid w:val="000C41BD"/>
    <w:rsid w:val="000C460F"/>
    <w:rsid w:val="000C48B2"/>
    <w:rsid w:val="000C4E16"/>
    <w:rsid w:val="000C55A9"/>
    <w:rsid w:val="000C5D2D"/>
    <w:rsid w:val="000C6545"/>
    <w:rsid w:val="000C682A"/>
    <w:rsid w:val="000C6A24"/>
    <w:rsid w:val="000C6B11"/>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752"/>
    <w:rsid w:val="000D38B3"/>
    <w:rsid w:val="000D38C2"/>
    <w:rsid w:val="000D3968"/>
    <w:rsid w:val="000D4958"/>
    <w:rsid w:val="000D49D5"/>
    <w:rsid w:val="000D4BC3"/>
    <w:rsid w:val="000D4C74"/>
    <w:rsid w:val="000D5491"/>
    <w:rsid w:val="000D6077"/>
    <w:rsid w:val="000D66BF"/>
    <w:rsid w:val="000D6957"/>
    <w:rsid w:val="000D6CA0"/>
    <w:rsid w:val="000D6CF0"/>
    <w:rsid w:val="000D6D72"/>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2BA8"/>
    <w:rsid w:val="000E37B9"/>
    <w:rsid w:val="000E3DF2"/>
    <w:rsid w:val="000E3E39"/>
    <w:rsid w:val="000E4363"/>
    <w:rsid w:val="000E47D2"/>
    <w:rsid w:val="000E502E"/>
    <w:rsid w:val="000E5FDE"/>
    <w:rsid w:val="000E67FA"/>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7090"/>
    <w:rsid w:val="001074F1"/>
    <w:rsid w:val="00107B07"/>
    <w:rsid w:val="00110419"/>
    <w:rsid w:val="00110CA3"/>
    <w:rsid w:val="00110F82"/>
    <w:rsid w:val="001110CD"/>
    <w:rsid w:val="00111B28"/>
    <w:rsid w:val="00111CD2"/>
    <w:rsid w:val="00111F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29F"/>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123"/>
    <w:rsid w:val="0012633C"/>
    <w:rsid w:val="001268A5"/>
    <w:rsid w:val="00126B68"/>
    <w:rsid w:val="00126C8E"/>
    <w:rsid w:val="00127607"/>
    <w:rsid w:val="00127E50"/>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4D1"/>
    <w:rsid w:val="00154793"/>
    <w:rsid w:val="00154B3D"/>
    <w:rsid w:val="00154D65"/>
    <w:rsid w:val="00155217"/>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5DD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DFB"/>
    <w:rsid w:val="00181E87"/>
    <w:rsid w:val="00182133"/>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37B"/>
    <w:rsid w:val="001957DC"/>
    <w:rsid w:val="00195E21"/>
    <w:rsid w:val="00196949"/>
    <w:rsid w:val="00196EEE"/>
    <w:rsid w:val="001975F3"/>
    <w:rsid w:val="0019792B"/>
    <w:rsid w:val="00197C8C"/>
    <w:rsid w:val="001A0068"/>
    <w:rsid w:val="001A01BE"/>
    <w:rsid w:val="001A0328"/>
    <w:rsid w:val="001A0452"/>
    <w:rsid w:val="001A08FF"/>
    <w:rsid w:val="001A0D0B"/>
    <w:rsid w:val="001A0E16"/>
    <w:rsid w:val="001A0E38"/>
    <w:rsid w:val="001A1195"/>
    <w:rsid w:val="001A13ED"/>
    <w:rsid w:val="001A1CD6"/>
    <w:rsid w:val="001A1CE6"/>
    <w:rsid w:val="001A23A7"/>
    <w:rsid w:val="001A25C5"/>
    <w:rsid w:val="001A2AE8"/>
    <w:rsid w:val="001A2B8A"/>
    <w:rsid w:val="001A2BFD"/>
    <w:rsid w:val="001A2F08"/>
    <w:rsid w:val="001A346B"/>
    <w:rsid w:val="001A35D3"/>
    <w:rsid w:val="001A39AE"/>
    <w:rsid w:val="001A492F"/>
    <w:rsid w:val="001A4C4E"/>
    <w:rsid w:val="001A4D6B"/>
    <w:rsid w:val="001A4E12"/>
    <w:rsid w:val="001A589C"/>
    <w:rsid w:val="001A5EB9"/>
    <w:rsid w:val="001A616D"/>
    <w:rsid w:val="001A696F"/>
    <w:rsid w:val="001A6E3E"/>
    <w:rsid w:val="001A7731"/>
    <w:rsid w:val="001A7C55"/>
    <w:rsid w:val="001B000E"/>
    <w:rsid w:val="001B02B9"/>
    <w:rsid w:val="001B0A81"/>
    <w:rsid w:val="001B0C11"/>
    <w:rsid w:val="001B3233"/>
    <w:rsid w:val="001B3EF9"/>
    <w:rsid w:val="001B409E"/>
    <w:rsid w:val="001B4B7C"/>
    <w:rsid w:val="001B500F"/>
    <w:rsid w:val="001B5013"/>
    <w:rsid w:val="001B5220"/>
    <w:rsid w:val="001B591A"/>
    <w:rsid w:val="001B5EDB"/>
    <w:rsid w:val="001B5F18"/>
    <w:rsid w:val="001B66E8"/>
    <w:rsid w:val="001B6C13"/>
    <w:rsid w:val="001B6C33"/>
    <w:rsid w:val="001B6D0B"/>
    <w:rsid w:val="001B7377"/>
    <w:rsid w:val="001B74A8"/>
    <w:rsid w:val="001B79BB"/>
    <w:rsid w:val="001B7E47"/>
    <w:rsid w:val="001C0721"/>
    <w:rsid w:val="001C0AD3"/>
    <w:rsid w:val="001C0B3C"/>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4DC"/>
    <w:rsid w:val="001D06DF"/>
    <w:rsid w:val="001D07F0"/>
    <w:rsid w:val="001D08AD"/>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C92"/>
    <w:rsid w:val="001D6315"/>
    <w:rsid w:val="001D665D"/>
    <w:rsid w:val="001D691C"/>
    <w:rsid w:val="001D6920"/>
    <w:rsid w:val="001D697E"/>
    <w:rsid w:val="001D69F0"/>
    <w:rsid w:val="001D6EB5"/>
    <w:rsid w:val="001D7676"/>
    <w:rsid w:val="001D7D0B"/>
    <w:rsid w:val="001E00C5"/>
    <w:rsid w:val="001E01A9"/>
    <w:rsid w:val="001E01C7"/>
    <w:rsid w:val="001E0642"/>
    <w:rsid w:val="001E06E8"/>
    <w:rsid w:val="001E0CD2"/>
    <w:rsid w:val="001E102C"/>
    <w:rsid w:val="001E1066"/>
    <w:rsid w:val="001E1083"/>
    <w:rsid w:val="001E1202"/>
    <w:rsid w:val="001E1685"/>
    <w:rsid w:val="001E16C1"/>
    <w:rsid w:val="001E1733"/>
    <w:rsid w:val="001E196B"/>
    <w:rsid w:val="001E1A5A"/>
    <w:rsid w:val="001E2038"/>
    <w:rsid w:val="001E2F41"/>
    <w:rsid w:val="001E3ADE"/>
    <w:rsid w:val="001E4112"/>
    <w:rsid w:val="001E42F9"/>
    <w:rsid w:val="001E444F"/>
    <w:rsid w:val="001E4904"/>
    <w:rsid w:val="001E49C4"/>
    <w:rsid w:val="001E56CA"/>
    <w:rsid w:val="001E594F"/>
    <w:rsid w:val="001E5BD2"/>
    <w:rsid w:val="001E5E4F"/>
    <w:rsid w:val="001E62AB"/>
    <w:rsid w:val="001E6B42"/>
    <w:rsid w:val="001E6C0B"/>
    <w:rsid w:val="001E6F3F"/>
    <w:rsid w:val="001E6F79"/>
    <w:rsid w:val="001E6FF3"/>
    <w:rsid w:val="001E7E61"/>
    <w:rsid w:val="001F0299"/>
    <w:rsid w:val="001F0956"/>
    <w:rsid w:val="001F0B1A"/>
    <w:rsid w:val="001F1227"/>
    <w:rsid w:val="001F16E7"/>
    <w:rsid w:val="001F1797"/>
    <w:rsid w:val="001F17CE"/>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8A3"/>
    <w:rsid w:val="001F69CB"/>
    <w:rsid w:val="001F74FB"/>
    <w:rsid w:val="001F7503"/>
    <w:rsid w:val="001F7657"/>
    <w:rsid w:val="001F7951"/>
    <w:rsid w:val="0020106B"/>
    <w:rsid w:val="00201BE0"/>
    <w:rsid w:val="002026E3"/>
    <w:rsid w:val="00202C36"/>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414"/>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943"/>
    <w:rsid w:val="00234A57"/>
    <w:rsid w:val="00234DB2"/>
    <w:rsid w:val="00235226"/>
    <w:rsid w:val="0023525F"/>
    <w:rsid w:val="002354B3"/>
    <w:rsid w:val="002355D3"/>
    <w:rsid w:val="002357BD"/>
    <w:rsid w:val="002364FD"/>
    <w:rsid w:val="00236B24"/>
    <w:rsid w:val="002371EA"/>
    <w:rsid w:val="00237942"/>
    <w:rsid w:val="0024097C"/>
    <w:rsid w:val="00240FE3"/>
    <w:rsid w:val="002413B5"/>
    <w:rsid w:val="002415D1"/>
    <w:rsid w:val="00241790"/>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5F7E"/>
    <w:rsid w:val="0024786E"/>
    <w:rsid w:val="002478D4"/>
    <w:rsid w:val="00247CCA"/>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6A2"/>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063"/>
    <w:rsid w:val="002918E6"/>
    <w:rsid w:val="002919E4"/>
    <w:rsid w:val="00291FBB"/>
    <w:rsid w:val="002920F3"/>
    <w:rsid w:val="002923A4"/>
    <w:rsid w:val="00292635"/>
    <w:rsid w:val="00292A18"/>
    <w:rsid w:val="00292E26"/>
    <w:rsid w:val="0029355F"/>
    <w:rsid w:val="002936DA"/>
    <w:rsid w:val="002938B3"/>
    <w:rsid w:val="00293960"/>
    <w:rsid w:val="00293D6D"/>
    <w:rsid w:val="0029451D"/>
    <w:rsid w:val="002947F9"/>
    <w:rsid w:val="00294E54"/>
    <w:rsid w:val="00295348"/>
    <w:rsid w:val="002958E0"/>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4BA"/>
    <w:rsid w:val="002A254E"/>
    <w:rsid w:val="002A2769"/>
    <w:rsid w:val="002A312B"/>
    <w:rsid w:val="002A33A1"/>
    <w:rsid w:val="002A36AD"/>
    <w:rsid w:val="002A3768"/>
    <w:rsid w:val="002A3AAE"/>
    <w:rsid w:val="002A3E81"/>
    <w:rsid w:val="002A43A3"/>
    <w:rsid w:val="002A4755"/>
    <w:rsid w:val="002A4976"/>
    <w:rsid w:val="002A4CCF"/>
    <w:rsid w:val="002A4DEE"/>
    <w:rsid w:val="002A5462"/>
    <w:rsid w:val="002A5898"/>
    <w:rsid w:val="002A5A9C"/>
    <w:rsid w:val="002A5C5C"/>
    <w:rsid w:val="002A63C7"/>
    <w:rsid w:val="002A64A9"/>
    <w:rsid w:val="002A6AD0"/>
    <w:rsid w:val="002A6ADD"/>
    <w:rsid w:val="002A6B15"/>
    <w:rsid w:val="002A6CAB"/>
    <w:rsid w:val="002A7291"/>
    <w:rsid w:val="002A7828"/>
    <w:rsid w:val="002A7881"/>
    <w:rsid w:val="002A7DD7"/>
    <w:rsid w:val="002B00BB"/>
    <w:rsid w:val="002B01D2"/>
    <w:rsid w:val="002B0452"/>
    <w:rsid w:val="002B073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6E"/>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9E6"/>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6810"/>
    <w:rsid w:val="002D78F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4AC"/>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3BD"/>
    <w:rsid w:val="003014FF"/>
    <w:rsid w:val="0030167F"/>
    <w:rsid w:val="00301CA6"/>
    <w:rsid w:val="00302338"/>
    <w:rsid w:val="00302940"/>
    <w:rsid w:val="00302945"/>
    <w:rsid w:val="003029AA"/>
    <w:rsid w:val="00302DFB"/>
    <w:rsid w:val="00303823"/>
    <w:rsid w:val="003039AF"/>
    <w:rsid w:val="00303F59"/>
    <w:rsid w:val="00304527"/>
    <w:rsid w:val="003054E4"/>
    <w:rsid w:val="00305CF1"/>
    <w:rsid w:val="00305E46"/>
    <w:rsid w:val="0030600F"/>
    <w:rsid w:val="00306037"/>
    <w:rsid w:val="0030668D"/>
    <w:rsid w:val="00306D66"/>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0E1"/>
    <w:rsid w:val="003132A3"/>
    <w:rsid w:val="003132E9"/>
    <w:rsid w:val="003135F1"/>
    <w:rsid w:val="00313738"/>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171"/>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9CE"/>
    <w:rsid w:val="00337C96"/>
    <w:rsid w:val="00337E5C"/>
    <w:rsid w:val="00337EA0"/>
    <w:rsid w:val="003406DC"/>
    <w:rsid w:val="00341815"/>
    <w:rsid w:val="00341BBB"/>
    <w:rsid w:val="00341DA8"/>
    <w:rsid w:val="0034234E"/>
    <w:rsid w:val="003423A5"/>
    <w:rsid w:val="0034275A"/>
    <w:rsid w:val="003428B3"/>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7F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A6B"/>
    <w:rsid w:val="00360D50"/>
    <w:rsid w:val="00361533"/>
    <w:rsid w:val="0036154F"/>
    <w:rsid w:val="00361A54"/>
    <w:rsid w:val="00362093"/>
    <w:rsid w:val="003624A3"/>
    <w:rsid w:val="00362619"/>
    <w:rsid w:val="003626E6"/>
    <w:rsid w:val="0036274B"/>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1FC7"/>
    <w:rsid w:val="0037210D"/>
    <w:rsid w:val="00372238"/>
    <w:rsid w:val="00372684"/>
    <w:rsid w:val="0037274F"/>
    <w:rsid w:val="00372AF6"/>
    <w:rsid w:val="00372B01"/>
    <w:rsid w:val="0037338A"/>
    <w:rsid w:val="003736CE"/>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A75"/>
    <w:rsid w:val="00387FD2"/>
    <w:rsid w:val="003900CE"/>
    <w:rsid w:val="00390165"/>
    <w:rsid w:val="003904C3"/>
    <w:rsid w:val="00390755"/>
    <w:rsid w:val="00390E42"/>
    <w:rsid w:val="003915F1"/>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731F"/>
    <w:rsid w:val="00397328"/>
    <w:rsid w:val="003974D9"/>
    <w:rsid w:val="00397774"/>
    <w:rsid w:val="003978AD"/>
    <w:rsid w:val="00397BCD"/>
    <w:rsid w:val="003A00BE"/>
    <w:rsid w:val="003A01BF"/>
    <w:rsid w:val="003A045B"/>
    <w:rsid w:val="003A047A"/>
    <w:rsid w:val="003A06D4"/>
    <w:rsid w:val="003A0BA7"/>
    <w:rsid w:val="003A0C63"/>
    <w:rsid w:val="003A139D"/>
    <w:rsid w:val="003A16B9"/>
    <w:rsid w:val="003A1E64"/>
    <w:rsid w:val="003A346D"/>
    <w:rsid w:val="003A364E"/>
    <w:rsid w:val="003A36A7"/>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20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6E42"/>
    <w:rsid w:val="003B735D"/>
    <w:rsid w:val="003B74BD"/>
    <w:rsid w:val="003B7ABF"/>
    <w:rsid w:val="003B7E6D"/>
    <w:rsid w:val="003B7E8B"/>
    <w:rsid w:val="003C0500"/>
    <w:rsid w:val="003C06B5"/>
    <w:rsid w:val="003C1BF4"/>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2D8"/>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22A"/>
    <w:rsid w:val="003F349E"/>
    <w:rsid w:val="003F4088"/>
    <w:rsid w:val="003F4DBC"/>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A7D"/>
    <w:rsid w:val="00420B18"/>
    <w:rsid w:val="00420BD7"/>
    <w:rsid w:val="00420F10"/>
    <w:rsid w:val="0042106D"/>
    <w:rsid w:val="00421646"/>
    <w:rsid w:val="00421E3F"/>
    <w:rsid w:val="00421EA4"/>
    <w:rsid w:val="00422199"/>
    <w:rsid w:val="00422844"/>
    <w:rsid w:val="00422EE5"/>
    <w:rsid w:val="004233D3"/>
    <w:rsid w:val="0042357C"/>
    <w:rsid w:val="00423625"/>
    <w:rsid w:val="00423D1F"/>
    <w:rsid w:val="00423D7C"/>
    <w:rsid w:val="004246BC"/>
    <w:rsid w:val="0042490D"/>
    <w:rsid w:val="004250F7"/>
    <w:rsid w:val="00425115"/>
    <w:rsid w:val="00425196"/>
    <w:rsid w:val="0042566B"/>
    <w:rsid w:val="004256B4"/>
    <w:rsid w:val="00425A4F"/>
    <w:rsid w:val="00425FD9"/>
    <w:rsid w:val="00426138"/>
    <w:rsid w:val="0042676E"/>
    <w:rsid w:val="00426CEF"/>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9B6"/>
    <w:rsid w:val="00433A36"/>
    <w:rsid w:val="00433FF7"/>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1A8"/>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77A"/>
    <w:rsid w:val="00444855"/>
    <w:rsid w:val="00444C0A"/>
    <w:rsid w:val="00445408"/>
    <w:rsid w:val="00446349"/>
    <w:rsid w:val="004464DE"/>
    <w:rsid w:val="00446E3B"/>
    <w:rsid w:val="004478E5"/>
    <w:rsid w:val="00447AA8"/>
    <w:rsid w:val="00447B5D"/>
    <w:rsid w:val="00450186"/>
    <w:rsid w:val="004501BB"/>
    <w:rsid w:val="004501ED"/>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237"/>
    <w:rsid w:val="004554C1"/>
    <w:rsid w:val="004556C6"/>
    <w:rsid w:val="00455AA4"/>
    <w:rsid w:val="00455B80"/>
    <w:rsid w:val="00455F3B"/>
    <w:rsid w:val="00456123"/>
    <w:rsid w:val="00456A16"/>
    <w:rsid w:val="0045754D"/>
    <w:rsid w:val="00457F24"/>
    <w:rsid w:val="0046056B"/>
    <w:rsid w:val="00460E80"/>
    <w:rsid w:val="00460F36"/>
    <w:rsid w:val="004619B7"/>
    <w:rsid w:val="00461C29"/>
    <w:rsid w:val="00461DC9"/>
    <w:rsid w:val="0046227B"/>
    <w:rsid w:val="0046276D"/>
    <w:rsid w:val="00462775"/>
    <w:rsid w:val="00463094"/>
    <w:rsid w:val="00463C46"/>
    <w:rsid w:val="00464193"/>
    <w:rsid w:val="00464194"/>
    <w:rsid w:val="0046441C"/>
    <w:rsid w:val="00464938"/>
    <w:rsid w:val="00464B22"/>
    <w:rsid w:val="00464B28"/>
    <w:rsid w:val="00464BEE"/>
    <w:rsid w:val="0046506F"/>
    <w:rsid w:val="00465227"/>
    <w:rsid w:val="00465834"/>
    <w:rsid w:val="00465E7B"/>
    <w:rsid w:val="00465FB3"/>
    <w:rsid w:val="004661C2"/>
    <w:rsid w:val="00466615"/>
    <w:rsid w:val="00466681"/>
    <w:rsid w:val="004666FD"/>
    <w:rsid w:val="004667D7"/>
    <w:rsid w:val="00466F44"/>
    <w:rsid w:val="00467404"/>
    <w:rsid w:val="00467AE5"/>
    <w:rsid w:val="00467C9D"/>
    <w:rsid w:val="00467DC5"/>
    <w:rsid w:val="00470640"/>
    <w:rsid w:val="0047076E"/>
    <w:rsid w:val="00470856"/>
    <w:rsid w:val="0047093E"/>
    <w:rsid w:val="00470D7B"/>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15"/>
    <w:rsid w:val="0047533B"/>
    <w:rsid w:val="00475B08"/>
    <w:rsid w:val="00475D14"/>
    <w:rsid w:val="00476C5E"/>
    <w:rsid w:val="00476CBE"/>
    <w:rsid w:val="00476CE0"/>
    <w:rsid w:val="00476E80"/>
    <w:rsid w:val="004774D9"/>
    <w:rsid w:val="0047777B"/>
    <w:rsid w:val="00477B23"/>
    <w:rsid w:val="00477B55"/>
    <w:rsid w:val="004802FD"/>
    <w:rsid w:val="00480703"/>
    <w:rsid w:val="00480828"/>
    <w:rsid w:val="0048088E"/>
    <w:rsid w:val="004809A5"/>
    <w:rsid w:val="00480D5D"/>
    <w:rsid w:val="00480E69"/>
    <w:rsid w:val="00480F3F"/>
    <w:rsid w:val="004811CB"/>
    <w:rsid w:val="004812F5"/>
    <w:rsid w:val="00481428"/>
    <w:rsid w:val="00481738"/>
    <w:rsid w:val="0048180B"/>
    <w:rsid w:val="00481D1E"/>
    <w:rsid w:val="004820EC"/>
    <w:rsid w:val="00482304"/>
    <w:rsid w:val="00482466"/>
    <w:rsid w:val="004829A9"/>
    <w:rsid w:val="00482C5D"/>
    <w:rsid w:val="00482FB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0F3C"/>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4A4"/>
    <w:rsid w:val="004975B4"/>
    <w:rsid w:val="00497B18"/>
    <w:rsid w:val="00497FEB"/>
    <w:rsid w:val="004A0295"/>
    <w:rsid w:val="004A0982"/>
    <w:rsid w:val="004A0E59"/>
    <w:rsid w:val="004A1273"/>
    <w:rsid w:val="004A154F"/>
    <w:rsid w:val="004A202E"/>
    <w:rsid w:val="004A212F"/>
    <w:rsid w:val="004A2D6A"/>
    <w:rsid w:val="004A2ED9"/>
    <w:rsid w:val="004A33D6"/>
    <w:rsid w:val="004A38C3"/>
    <w:rsid w:val="004A3B76"/>
    <w:rsid w:val="004A3B7F"/>
    <w:rsid w:val="004A3C22"/>
    <w:rsid w:val="004A4183"/>
    <w:rsid w:val="004A4283"/>
    <w:rsid w:val="004A495D"/>
    <w:rsid w:val="004A4C3F"/>
    <w:rsid w:val="004A4CAF"/>
    <w:rsid w:val="004A4D00"/>
    <w:rsid w:val="004A4D5C"/>
    <w:rsid w:val="004A5533"/>
    <w:rsid w:val="004A5B4B"/>
    <w:rsid w:val="004A5DC7"/>
    <w:rsid w:val="004A60F1"/>
    <w:rsid w:val="004A6172"/>
    <w:rsid w:val="004A6719"/>
    <w:rsid w:val="004A6D0B"/>
    <w:rsid w:val="004A743E"/>
    <w:rsid w:val="004A767A"/>
    <w:rsid w:val="004A7A36"/>
    <w:rsid w:val="004A7B0B"/>
    <w:rsid w:val="004A7C46"/>
    <w:rsid w:val="004B0053"/>
    <w:rsid w:val="004B019C"/>
    <w:rsid w:val="004B01C1"/>
    <w:rsid w:val="004B0AAD"/>
    <w:rsid w:val="004B0BA5"/>
    <w:rsid w:val="004B20A1"/>
    <w:rsid w:val="004B2A60"/>
    <w:rsid w:val="004B3676"/>
    <w:rsid w:val="004B3699"/>
    <w:rsid w:val="004B37D8"/>
    <w:rsid w:val="004B3CC7"/>
    <w:rsid w:val="004B406F"/>
    <w:rsid w:val="004B46FE"/>
    <w:rsid w:val="004B47A9"/>
    <w:rsid w:val="004B4988"/>
    <w:rsid w:val="004B4E75"/>
    <w:rsid w:val="004B5702"/>
    <w:rsid w:val="004B5A11"/>
    <w:rsid w:val="004B5C77"/>
    <w:rsid w:val="004B6241"/>
    <w:rsid w:val="004B665E"/>
    <w:rsid w:val="004B67B9"/>
    <w:rsid w:val="004B79A9"/>
    <w:rsid w:val="004B7DE1"/>
    <w:rsid w:val="004B7E9F"/>
    <w:rsid w:val="004C029C"/>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224"/>
    <w:rsid w:val="004D29E5"/>
    <w:rsid w:val="004D2CF0"/>
    <w:rsid w:val="004D3335"/>
    <w:rsid w:val="004D3359"/>
    <w:rsid w:val="004D349B"/>
    <w:rsid w:val="004D3AA6"/>
    <w:rsid w:val="004D3F4A"/>
    <w:rsid w:val="004D418F"/>
    <w:rsid w:val="004D41F0"/>
    <w:rsid w:val="004D4479"/>
    <w:rsid w:val="004D49C5"/>
    <w:rsid w:val="004D5353"/>
    <w:rsid w:val="004D5C60"/>
    <w:rsid w:val="004D5F50"/>
    <w:rsid w:val="004D6EE0"/>
    <w:rsid w:val="004D7321"/>
    <w:rsid w:val="004D7337"/>
    <w:rsid w:val="004D783A"/>
    <w:rsid w:val="004E0148"/>
    <w:rsid w:val="004E070D"/>
    <w:rsid w:val="004E0C72"/>
    <w:rsid w:val="004E0EF9"/>
    <w:rsid w:val="004E128A"/>
    <w:rsid w:val="004E14FD"/>
    <w:rsid w:val="004E1BAE"/>
    <w:rsid w:val="004E2221"/>
    <w:rsid w:val="004E30D9"/>
    <w:rsid w:val="004E348B"/>
    <w:rsid w:val="004E36B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16F"/>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D0"/>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BDF"/>
    <w:rsid w:val="00510EFD"/>
    <w:rsid w:val="0051138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6EB3"/>
    <w:rsid w:val="00516FED"/>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4CD0"/>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2E1"/>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4A47"/>
    <w:rsid w:val="005353B1"/>
    <w:rsid w:val="005354BF"/>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2FDD"/>
    <w:rsid w:val="005430A3"/>
    <w:rsid w:val="00543C57"/>
    <w:rsid w:val="00543CBE"/>
    <w:rsid w:val="00543E8F"/>
    <w:rsid w:val="00545BA6"/>
    <w:rsid w:val="005461CD"/>
    <w:rsid w:val="005463E4"/>
    <w:rsid w:val="005469BF"/>
    <w:rsid w:val="00547123"/>
    <w:rsid w:val="005475A4"/>
    <w:rsid w:val="00547BAB"/>
    <w:rsid w:val="00547CAD"/>
    <w:rsid w:val="00547EFE"/>
    <w:rsid w:val="0055040B"/>
    <w:rsid w:val="00550637"/>
    <w:rsid w:val="00551150"/>
    <w:rsid w:val="005514AB"/>
    <w:rsid w:val="00551BB1"/>
    <w:rsid w:val="005520CF"/>
    <w:rsid w:val="005521DB"/>
    <w:rsid w:val="005523E4"/>
    <w:rsid w:val="00552C81"/>
    <w:rsid w:val="00552F27"/>
    <w:rsid w:val="005535F1"/>
    <w:rsid w:val="0055367F"/>
    <w:rsid w:val="005537F1"/>
    <w:rsid w:val="00553AC1"/>
    <w:rsid w:val="0055461F"/>
    <w:rsid w:val="00554A69"/>
    <w:rsid w:val="00554DDA"/>
    <w:rsid w:val="00554E47"/>
    <w:rsid w:val="005552C1"/>
    <w:rsid w:val="00555B4B"/>
    <w:rsid w:val="00555BF7"/>
    <w:rsid w:val="0055602C"/>
    <w:rsid w:val="00556113"/>
    <w:rsid w:val="0055667E"/>
    <w:rsid w:val="005569E1"/>
    <w:rsid w:val="00557226"/>
    <w:rsid w:val="005573D0"/>
    <w:rsid w:val="0055752E"/>
    <w:rsid w:val="005606ED"/>
    <w:rsid w:val="00560874"/>
    <w:rsid w:val="0056091D"/>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5B7"/>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025"/>
    <w:rsid w:val="005728CF"/>
    <w:rsid w:val="005728E1"/>
    <w:rsid w:val="00573195"/>
    <w:rsid w:val="00573971"/>
    <w:rsid w:val="00573C0E"/>
    <w:rsid w:val="00573D82"/>
    <w:rsid w:val="00573E90"/>
    <w:rsid w:val="00573E9B"/>
    <w:rsid w:val="00574D38"/>
    <w:rsid w:val="00575212"/>
    <w:rsid w:val="0057544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CC7"/>
    <w:rsid w:val="00582D24"/>
    <w:rsid w:val="00582E1E"/>
    <w:rsid w:val="00583393"/>
    <w:rsid w:val="00583599"/>
    <w:rsid w:val="00583B51"/>
    <w:rsid w:val="00583B92"/>
    <w:rsid w:val="00583E1C"/>
    <w:rsid w:val="00584B8B"/>
    <w:rsid w:val="00585219"/>
    <w:rsid w:val="005856A5"/>
    <w:rsid w:val="005859AF"/>
    <w:rsid w:val="005860EB"/>
    <w:rsid w:val="0058658E"/>
    <w:rsid w:val="005874C7"/>
    <w:rsid w:val="0058780F"/>
    <w:rsid w:val="00587BC0"/>
    <w:rsid w:val="00587DBD"/>
    <w:rsid w:val="00587F19"/>
    <w:rsid w:val="0059099C"/>
    <w:rsid w:val="00590E32"/>
    <w:rsid w:val="0059108A"/>
    <w:rsid w:val="00591530"/>
    <w:rsid w:val="00591542"/>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12E"/>
    <w:rsid w:val="0059693E"/>
    <w:rsid w:val="005969B8"/>
    <w:rsid w:val="00596B2E"/>
    <w:rsid w:val="00596E45"/>
    <w:rsid w:val="00596F8F"/>
    <w:rsid w:val="00597259"/>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3F4A"/>
    <w:rsid w:val="005A403B"/>
    <w:rsid w:val="005A4398"/>
    <w:rsid w:val="005A4774"/>
    <w:rsid w:val="005A519E"/>
    <w:rsid w:val="005A5289"/>
    <w:rsid w:val="005A54E4"/>
    <w:rsid w:val="005A5C54"/>
    <w:rsid w:val="005A5E9D"/>
    <w:rsid w:val="005A6892"/>
    <w:rsid w:val="005A6FB5"/>
    <w:rsid w:val="005A7392"/>
    <w:rsid w:val="005A73F7"/>
    <w:rsid w:val="005A77AF"/>
    <w:rsid w:val="005A7AC4"/>
    <w:rsid w:val="005B0467"/>
    <w:rsid w:val="005B07A5"/>
    <w:rsid w:val="005B093C"/>
    <w:rsid w:val="005B0A72"/>
    <w:rsid w:val="005B0AA6"/>
    <w:rsid w:val="005B0DDD"/>
    <w:rsid w:val="005B0EFE"/>
    <w:rsid w:val="005B10E0"/>
    <w:rsid w:val="005B19B2"/>
    <w:rsid w:val="005B2E06"/>
    <w:rsid w:val="005B2E6A"/>
    <w:rsid w:val="005B3707"/>
    <w:rsid w:val="005B421A"/>
    <w:rsid w:val="005B4B1F"/>
    <w:rsid w:val="005B4D06"/>
    <w:rsid w:val="005B587D"/>
    <w:rsid w:val="005B6471"/>
    <w:rsid w:val="005B665B"/>
    <w:rsid w:val="005B6E64"/>
    <w:rsid w:val="005B7092"/>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688"/>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6ED"/>
    <w:rsid w:val="005D6D32"/>
    <w:rsid w:val="005D708F"/>
    <w:rsid w:val="005D7513"/>
    <w:rsid w:val="005D7AD9"/>
    <w:rsid w:val="005E091B"/>
    <w:rsid w:val="005E10AB"/>
    <w:rsid w:val="005E15F0"/>
    <w:rsid w:val="005E1A32"/>
    <w:rsid w:val="005E1E4A"/>
    <w:rsid w:val="005E20FF"/>
    <w:rsid w:val="005E2208"/>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710"/>
    <w:rsid w:val="00602A51"/>
    <w:rsid w:val="00602E02"/>
    <w:rsid w:val="006030EA"/>
    <w:rsid w:val="0060350B"/>
    <w:rsid w:val="00603DDD"/>
    <w:rsid w:val="00603EEF"/>
    <w:rsid w:val="006043B2"/>
    <w:rsid w:val="006045A6"/>
    <w:rsid w:val="00604818"/>
    <w:rsid w:val="006049EC"/>
    <w:rsid w:val="00605338"/>
    <w:rsid w:val="00605555"/>
    <w:rsid w:val="0060571A"/>
    <w:rsid w:val="006058A6"/>
    <w:rsid w:val="00605B46"/>
    <w:rsid w:val="00605C91"/>
    <w:rsid w:val="00605F05"/>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1CF2"/>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0E0"/>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2192"/>
    <w:rsid w:val="00652BF2"/>
    <w:rsid w:val="00653321"/>
    <w:rsid w:val="0065467E"/>
    <w:rsid w:val="006546ED"/>
    <w:rsid w:val="00654C3D"/>
    <w:rsid w:val="00654C60"/>
    <w:rsid w:val="00654DF8"/>
    <w:rsid w:val="006553F6"/>
    <w:rsid w:val="00655689"/>
    <w:rsid w:val="0065569F"/>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6B13"/>
    <w:rsid w:val="006672D8"/>
    <w:rsid w:val="0066755E"/>
    <w:rsid w:val="00667ED8"/>
    <w:rsid w:val="00667EFB"/>
    <w:rsid w:val="0067024E"/>
    <w:rsid w:val="00670674"/>
    <w:rsid w:val="00670709"/>
    <w:rsid w:val="00670C15"/>
    <w:rsid w:val="00670D98"/>
    <w:rsid w:val="006710C3"/>
    <w:rsid w:val="006712E6"/>
    <w:rsid w:val="00671776"/>
    <w:rsid w:val="0067188E"/>
    <w:rsid w:val="00671A5E"/>
    <w:rsid w:val="00671CBE"/>
    <w:rsid w:val="00671F1A"/>
    <w:rsid w:val="006723A2"/>
    <w:rsid w:val="006724BD"/>
    <w:rsid w:val="00672DA4"/>
    <w:rsid w:val="00672FE1"/>
    <w:rsid w:val="00673332"/>
    <w:rsid w:val="0067389F"/>
    <w:rsid w:val="00673A8B"/>
    <w:rsid w:val="00674626"/>
    <w:rsid w:val="00674700"/>
    <w:rsid w:val="006748C8"/>
    <w:rsid w:val="00674B92"/>
    <w:rsid w:val="00675615"/>
    <w:rsid w:val="00675BF1"/>
    <w:rsid w:val="006768EA"/>
    <w:rsid w:val="00676C10"/>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39F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AD9"/>
    <w:rsid w:val="00690BFA"/>
    <w:rsid w:val="0069137E"/>
    <w:rsid w:val="006913F6"/>
    <w:rsid w:val="00691537"/>
    <w:rsid w:val="006915AE"/>
    <w:rsid w:val="006918E2"/>
    <w:rsid w:val="00691979"/>
    <w:rsid w:val="00691DD8"/>
    <w:rsid w:val="006921C0"/>
    <w:rsid w:val="006921C4"/>
    <w:rsid w:val="00692484"/>
    <w:rsid w:val="00692798"/>
    <w:rsid w:val="006927A1"/>
    <w:rsid w:val="00692EE0"/>
    <w:rsid w:val="00693070"/>
    <w:rsid w:val="00693265"/>
    <w:rsid w:val="00693442"/>
    <w:rsid w:val="00693630"/>
    <w:rsid w:val="00693DF9"/>
    <w:rsid w:val="0069495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CB"/>
    <w:rsid w:val="006A271F"/>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1E"/>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8C3"/>
    <w:rsid w:val="006B2A4B"/>
    <w:rsid w:val="006B2B53"/>
    <w:rsid w:val="006B2D92"/>
    <w:rsid w:val="006B3443"/>
    <w:rsid w:val="006B3704"/>
    <w:rsid w:val="006B3B0C"/>
    <w:rsid w:val="006B3B67"/>
    <w:rsid w:val="006B4039"/>
    <w:rsid w:val="006B47B5"/>
    <w:rsid w:val="006B4966"/>
    <w:rsid w:val="006B49E0"/>
    <w:rsid w:val="006B5059"/>
    <w:rsid w:val="006B5373"/>
    <w:rsid w:val="006B54DE"/>
    <w:rsid w:val="006B5659"/>
    <w:rsid w:val="006B5946"/>
    <w:rsid w:val="006B5A3A"/>
    <w:rsid w:val="006B5D73"/>
    <w:rsid w:val="006B5F7B"/>
    <w:rsid w:val="006B6637"/>
    <w:rsid w:val="006B7650"/>
    <w:rsid w:val="006B76EA"/>
    <w:rsid w:val="006B7FD5"/>
    <w:rsid w:val="006C0382"/>
    <w:rsid w:val="006C0412"/>
    <w:rsid w:val="006C074C"/>
    <w:rsid w:val="006C09EE"/>
    <w:rsid w:val="006C09FD"/>
    <w:rsid w:val="006C0A59"/>
    <w:rsid w:val="006C12F8"/>
    <w:rsid w:val="006C139F"/>
    <w:rsid w:val="006C183E"/>
    <w:rsid w:val="006C18A0"/>
    <w:rsid w:val="006C1C83"/>
    <w:rsid w:val="006C2106"/>
    <w:rsid w:val="006C23B9"/>
    <w:rsid w:val="006C263F"/>
    <w:rsid w:val="006C283B"/>
    <w:rsid w:val="006C2B53"/>
    <w:rsid w:val="006C3447"/>
    <w:rsid w:val="006C361C"/>
    <w:rsid w:val="006C3968"/>
    <w:rsid w:val="006C4033"/>
    <w:rsid w:val="006C4859"/>
    <w:rsid w:val="006C52FF"/>
    <w:rsid w:val="006C643D"/>
    <w:rsid w:val="006C646F"/>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309"/>
    <w:rsid w:val="006E19AB"/>
    <w:rsid w:val="006E219D"/>
    <w:rsid w:val="006E263B"/>
    <w:rsid w:val="006E285C"/>
    <w:rsid w:val="006E2BA9"/>
    <w:rsid w:val="006E2BF4"/>
    <w:rsid w:val="006E2C4F"/>
    <w:rsid w:val="006E3070"/>
    <w:rsid w:val="006E3132"/>
    <w:rsid w:val="006E36D7"/>
    <w:rsid w:val="006E38AB"/>
    <w:rsid w:val="006E3954"/>
    <w:rsid w:val="006E3B18"/>
    <w:rsid w:val="006E3B9D"/>
    <w:rsid w:val="006E4622"/>
    <w:rsid w:val="006E50B6"/>
    <w:rsid w:val="006E5149"/>
    <w:rsid w:val="006E57C2"/>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5FA5"/>
    <w:rsid w:val="006F62CD"/>
    <w:rsid w:val="006F63B3"/>
    <w:rsid w:val="006F66EE"/>
    <w:rsid w:val="006F67ED"/>
    <w:rsid w:val="006F71AD"/>
    <w:rsid w:val="006F7704"/>
    <w:rsid w:val="006F7847"/>
    <w:rsid w:val="006F7863"/>
    <w:rsid w:val="006F7C16"/>
    <w:rsid w:val="0070006B"/>
    <w:rsid w:val="00700313"/>
    <w:rsid w:val="007003A6"/>
    <w:rsid w:val="007015C9"/>
    <w:rsid w:val="007015ED"/>
    <w:rsid w:val="0070180D"/>
    <w:rsid w:val="00701885"/>
    <w:rsid w:val="0070196D"/>
    <w:rsid w:val="00701E65"/>
    <w:rsid w:val="00701EC3"/>
    <w:rsid w:val="007023E1"/>
    <w:rsid w:val="007024A6"/>
    <w:rsid w:val="00702652"/>
    <w:rsid w:val="00703220"/>
    <w:rsid w:val="00703483"/>
    <w:rsid w:val="00703D91"/>
    <w:rsid w:val="00703FAF"/>
    <w:rsid w:val="007041F0"/>
    <w:rsid w:val="007043E8"/>
    <w:rsid w:val="007043F9"/>
    <w:rsid w:val="00705445"/>
    <w:rsid w:val="007059A4"/>
    <w:rsid w:val="007066C3"/>
    <w:rsid w:val="0070676C"/>
    <w:rsid w:val="00707100"/>
    <w:rsid w:val="00707113"/>
    <w:rsid w:val="00707567"/>
    <w:rsid w:val="00707D2B"/>
    <w:rsid w:val="00707E41"/>
    <w:rsid w:val="00710392"/>
    <w:rsid w:val="007107CE"/>
    <w:rsid w:val="00710F81"/>
    <w:rsid w:val="00711308"/>
    <w:rsid w:val="007113BD"/>
    <w:rsid w:val="00711472"/>
    <w:rsid w:val="00711826"/>
    <w:rsid w:val="00711FAB"/>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1FF4"/>
    <w:rsid w:val="00722717"/>
    <w:rsid w:val="0072273E"/>
    <w:rsid w:val="007228A2"/>
    <w:rsid w:val="00722AF6"/>
    <w:rsid w:val="00723633"/>
    <w:rsid w:val="00723E24"/>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8A6"/>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617"/>
    <w:rsid w:val="0074589F"/>
    <w:rsid w:val="00746181"/>
    <w:rsid w:val="00747A8F"/>
    <w:rsid w:val="00747D09"/>
    <w:rsid w:val="00747DD7"/>
    <w:rsid w:val="00747FBE"/>
    <w:rsid w:val="00750297"/>
    <w:rsid w:val="00750AB1"/>
    <w:rsid w:val="0075145C"/>
    <w:rsid w:val="007514B4"/>
    <w:rsid w:val="00751BBE"/>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53E"/>
    <w:rsid w:val="00762936"/>
    <w:rsid w:val="007629EC"/>
    <w:rsid w:val="00762AB6"/>
    <w:rsid w:val="00762E6A"/>
    <w:rsid w:val="00763EC1"/>
    <w:rsid w:val="007644FE"/>
    <w:rsid w:val="007646C4"/>
    <w:rsid w:val="00764A7C"/>
    <w:rsid w:val="00764EA1"/>
    <w:rsid w:val="007658E7"/>
    <w:rsid w:val="00765E25"/>
    <w:rsid w:val="007669BD"/>
    <w:rsid w:val="0076707B"/>
    <w:rsid w:val="007675D7"/>
    <w:rsid w:val="0077019B"/>
    <w:rsid w:val="007709C6"/>
    <w:rsid w:val="00770CA7"/>
    <w:rsid w:val="007711B7"/>
    <w:rsid w:val="0077123F"/>
    <w:rsid w:val="007712C1"/>
    <w:rsid w:val="007719B6"/>
    <w:rsid w:val="0077293D"/>
    <w:rsid w:val="00772C13"/>
    <w:rsid w:val="00772D2A"/>
    <w:rsid w:val="00772DC4"/>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D4A"/>
    <w:rsid w:val="00781EF6"/>
    <w:rsid w:val="00781F75"/>
    <w:rsid w:val="0078200C"/>
    <w:rsid w:val="00782972"/>
    <w:rsid w:val="00783363"/>
    <w:rsid w:val="007835CC"/>
    <w:rsid w:val="007844F7"/>
    <w:rsid w:val="00784743"/>
    <w:rsid w:val="0078491E"/>
    <w:rsid w:val="00784DAC"/>
    <w:rsid w:val="00784E84"/>
    <w:rsid w:val="00784FFD"/>
    <w:rsid w:val="00785C5C"/>
    <w:rsid w:val="00785DC1"/>
    <w:rsid w:val="00785F93"/>
    <w:rsid w:val="00786A6F"/>
    <w:rsid w:val="00787679"/>
    <w:rsid w:val="00787881"/>
    <w:rsid w:val="0078792B"/>
    <w:rsid w:val="007900CC"/>
    <w:rsid w:val="00790234"/>
    <w:rsid w:val="007908CC"/>
    <w:rsid w:val="0079110F"/>
    <w:rsid w:val="0079117B"/>
    <w:rsid w:val="007912EA"/>
    <w:rsid w:val="0079150C"/>
    <w:rsid w:val="007919F2"/>
    <w:rsid w:val="00791A1C"/>
    <w:rsid w:val="00791B2C"/>
    <w:rsid w:val="007926B3"/>
    <w:rsid w:val="00792815"/>
    <w:rsid w:val="007929C9"/>
    <w:rsid w:val="00792C00"/>
    <w:rsid w:val="00793457"/>
    <w:rsid w:val="00793883"/>
    <w:rsid w:val="007938C7"/>
    <w:rsid w:val="00793EFB"/>
    <w:rsid w:val="007949BE"/>
    <w:rsid w:val="00794BD3"/>
    <w:rsid w:val="0079576B"/>
    <w:rsid w:val="00795FE0"/>
    <w:rsid w:val="0079631E"/>
    <w:rsid w:val="007966F5"/>
    <w:rsid w:val="00796763"/>
    <w:rsid w:val="00796CF8"/>
    <w:rsid w:val="00796E92"/>
    <w:rsid w:val="00797639"/>
    <w:rsid w:val="00797724"/>
    <w:rsid w:val="007977AC"/>
    <w:rsid w:val="007A01E4"/>
    <w:rsid w:val="007A0D06"/>
    <w:rsid w:val="007A1EAF"/>
    <w:rsid w:val="007A2895"/>
    <w:rsid w:val="007A2CCA"/>
    <w:rsid w:val="007A2D89"/>
    <w:rsid w:val="007A326E"/>
    <w:rsid w:val="007A3750"/>
    <w:rsid w:val="007A3755"/>
    <w:rsid w:val="007A3DE1"/>
    <w:rsid w:val="007A3F3E"/>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F6C"/>
    <w:rsid w:val="007C0237"/>
    <w:rsid w:val="007C02A0"/>
    <w:rsid w:val="007C02D4"/>
    <w:rsid w:val="007C0799"/>
    <w:rsid w:val="007C0D7F"/>
    <w:rsid w:val="007C0DEE"/>
    <w:rsid w:val="007C1075"/>
    <w:rsid w:val="007C1BCF"/>
    <w:rsid w:val="007C1FD5"/>
    <w:rsid w:val="007C2033"/>
    <w:rsid w:val="007C224E"/>
    <w:rsid w:val="007C2EF5"/>
    <w:rsid w:val="007C407C"/>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AC"/>
    <w:rsid w:val="007D11F7"/>
    <w:rsid w:val="007D1EF0"/>
    <w:rsid w:val="007D2BBD"/>
    <w:rsid w:val="007D2CC6"/>
    <w:rsid w:val="007D2F16"/>
    <w:rsid w:val="007D3323"/>
    <w:rsid w:val="007D3358"/>
    <w:rsid w:val="007D46EE"/>
    <w:rsid w:val="007D4AF8"/>
    <w:rsid w:val="007D5207"/>
    <w:rsid w:val="007D556E"/>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8CC"/>
    <w:rsid w:val="007F2FA5"/>
    <w:rsid w:val="007F3885"/>
    <w:rsid w:val="007F3BF4"/>
    <w:rsid w:val="007F4E9C"/>
    <w:rsid w:val="007F56A7"/>
    <w:rsid w:val="007F5DE0"/>
    <w:rsid w:val="007F5E47"/>
    <w:rsid w:val="007F5F1F"/>
    <w:rsid w:val="007F604F"/>
    <w:rsid w:val="007F6395"/>
    <w:rsid w:val="007F684A"/>
    <w:rsid w:val="007F6D19"/>
    <w:rsid w:val="007F7A30"/>
    <w:rsid w:val="007F7B26"/>
    <w:rsid w:val="007F7E9A"/>
    <w:rsid w:val="0080021D"/>
    <w:rsid w:val="0080049F"/>
    <w:rsid w:val="00800D00"/>
    <w:rsid w:val="008015C9"/>
    <w:rsid w:val="00801923"/>
    <w:rsid w:val="008022F7"/>
    <w:rsid w:val="00802353"/>
    <w:rsid w:val="00802433"/>
    <w:rsid w:val="00802E61"/>
    <w:rsid w:val="00802FE0"/>
    <w:rsid w:val="00803118"/>
    <w:rsid w:val="0080357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1F"/>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69C"/>
    <w:rsid w:val="008162AE"/>
    <w:rsid w:val="0081692D"/>
    <w:rsid w:val="008169D1"/>
    <w:rsid w:val="00816C5E"/>
    <w:rsid w:val="00816DBB"/>
    <w:rsid w:val="00816FB8"/>
    <w:rsid w:val="008170C5"/>
    <w:rsid w:val="008174C9"/>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6ED"/>
    <w:rsid w:val="00825CA8"/>
    <w:rsid w:val="00825E86"/>
    <w:rsid w:val="00825ECC"/>
    <w:rsid w:val="00825F8E"/>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7CF"/>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ECF"/>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1D9"/>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5B3"/>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1CCF"/>
    <w:rsid w:val="008820DE"/>
    <w:rsid w:val="008821C2"/>
    <w:rsid w:val="008825CF"/>
    <w:rsid w:val="008826BD"/>
    <w:rsid w:val="00882D24"/>
    <w:rsid w:val="00882F34"/>
    <w:rsid w:val="00883018"/>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51F"/>
    <w:rsid w:val="00887912"/>
    <w:rsid w:val="008901E4"/>
    <w:rsid w:val="0089026D"/>
    <w:rsid w:val="00891340"/>
    <w:rsid w:val="00891575"/>
    <w:rsid w:val="00891694"/>
    <w:rsid w:val="00891BDD"/>
    <w:rsid w:val="00891DAC"/>
    <w:rsid w:val="00891FDB"/>
    <w:rsid w:val="008922E6"/>
    <w:rsid w:val="0089273C"/>
    <w:rsid w:val="008927A8"/>
    <w:rsid w:val="00892C7E"/>
    <w:rsid w:val="00892EAA"/>
    <w:rsid w:val="00893065"/>
    <w:rsid w:val="008937D6"/>
    <w:rsid w:val="0089396D"/>
    <w:rsid w:val="00893B96"/>
    <w:rsid w:val="00893C82"/>
    <w:rsid w:val="00894060"/>
    <w:rsid w:val="008942E1"/>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3EC"/>
    <w:rsid w:val="008976A4"/>
    <w:rsid w:val="00897ECA"/>
    <w:rsid w:val="008A0A6D"/>
    <w:rsid w:val="008A1013"/>
    <w:rsid w:val="008A1231"/>
    <w:rsid w:val="008A1334"/>
    <w:rsid w:val="008A1A21"/>
    <w:rsid w:val="008A1B1F"/>
    <w:rsid w:val="008A1CE8"/>
    <w:rsid w:val="008A21F0"/>
    <w:rsid w:val="008A29D0"/>
    <w:rsid w:val="008A2FEC"/>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DB8"/>
    <w:rsid w:val="008B5EA5"/>
    <w:rsid w:val="008B600D"/>
    <w:rsid w:val="008B6698"/>
    <w:rsid w:val="008B7300"/>
    <w:rsid w:val="008B740F"/>
    <w:rsid w:val="008B7E98"/>
    <w:rsid w:val="008B7F12"/>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2CD"/>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FA4"/>
    <w:rsid w:val="008D270C"/>
    <w:rsid w:val="008D3D0A"/>
    <w:rsid w:val="008D3EEC"/>
    <w:rsid w:val="008D3F66"/>
    <w:rsid w:val="008D40AF"/>
    <w:rsid w:val="008D4A5D"/>
    <w:rsid w:val="008D51C1"/>
    <w:rsid w:val="008D5D9B"/>
    <w:rsid w:val="008D6030"/>
    <w:rsid w:val="008D6797"/>
    <w:rsid w:val="008D7284"/>
    <w:rsid w:val="008D7BB3"/>
    <w:rsid w:val="008E03C1"/>
    <w:rsid w:val="008E0834"/>
    <w:rsid w:val="008E0865"/>
    <w:rsid w:val="008E0874"/>
    <w:rsid w:val="008E098A"/>
    <w:rsid w:val="008E1CE0"/>
    <w:rsid w:val="008E2536"/>
    <w:rsid w:val="008E26D2"/>
    <w:rsid w:val="008E3227"/>
    <w:rsid w:val="008E347E"/>
    <w:rsid w:val="008E3550"/>
    <w:rsid w:val="008E36DC"/>
    <w:rsid w:val="008E36F6"/>
    <w:rsid w:val="008E39C5"/>
    <w:rsid w:val="008E3F49"/>
    <w:rsid w:val="008E43BE"/>
    <w:rsid w:val="008E43E3"/>
    <w:rsid w:val="008E4575"/>
    <w:rsid w:val="008E593F"/>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B5F"/>
    <w:rsid w:val="00902DB7"/>
    <w:rsid w:val="00902F71"/>
    <w:rsid w:val="00903399"/>
    <w:rsid w:val="00903E6C"/>
    <w:rsid w:val="00904500"/>
    <w:rsid w:val="00904D43"/>
    <w:rsid w:val="00905380"/>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42B"/>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8FC"/>
    <w:rsid w:val="00925D43"/>
    <w:rsid w:val="00925D7B"/>
    <w:rsid w:val="00926ED1"/>
    <w:rsid w:val="009274EA"/>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0C0"/>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4BD"/>
    <w:rsid w:val="00942E35"/>
    <w:rsid w:val="00942E86"/>
    <w:rsid w:val="00943180"/>
    <w:rsid w:val="00943B32"/>
    <w:rsid w:val="0094438A"/>
    <w:rsid w:val="00944526"/>
    <w:rsid w:val="00944892"/>
    <w:rsid w:val="009449BB"/>
    <w:rsid w:val="00944A83"/>
    <w:rsid w:val="009456BC"/>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9B2"/>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F19"/>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5F"/>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2FC"/>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6D0"/>
    <w:rsid w:val="009939A6"/>
    <w:rsid w:val="00993CBF"/>
    <w:rsid w:val="009942FE"/>
    <w:rsid w:val="0099530D"/>
    <w:rsid w:val="00995DE2"/>
    <w:rsid w:val="00995E81"/>
    <w:rsid w:val="00995FBA"/>
    <w:rsid w:val="00996338"/>
    <w:rsid w:val="00996483"/>
    <w:rsid w:val="009965A5"/>
    <w:rsid w:val="00996D8A"/>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9D7"/>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62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3A9"/>
    <w:rsid w:val="009D2D98"/>
    <w:rsid w:val="009D316A"/>
    <w:rsid w:val="009D348A"/>
    <w:rsid w:val="009D36C8"/>
    <w:rsid w:val="009D38F9"/>
    <w:rsid w:val="009D40CA"/>
    <w:rsid w:val="009D41C7"/>
    <w:rsid w:val="009D42F4"/>
    <w:rsid w:val="009D4531"/>
    <w:rsid w:val="009D483F"/>
    <w:rsid w:val="009D4C35"/>
    <w:rsid w:val="009D4F88"/>
    <w:rsid w:val="009D51D3"/>
    <w:rsid w:val="009D5298"/>
    <w:rsid w:val="009D54C1"/>
    <w:rsid w:val="009D54DD"/>
    <w:rsid w:val="009D5A79"/>
    <w:rsid w:val="009D5BAD"/>
    <w:rsid w:val="009D672F"/>
    <w:rsid w:val="009D67CC"/>
    <w:rsid w:val="009D6809"/>
    <w:rsid w:val="009D7141"/>
    <w:rsid w:val="009D7191"/>
    <w:rsid w:val="009D76A1"/>
    <w:rsid w:val="009D7780"/>
    <w:rsid w:val="009D7920"/>
    <w:rsid w:val="009D7A9E"/>
    <w:rsid w:val="009D7FD1"/>
    <w:rsid w:val="009E04AB"/>
    <w:rsid w:val="009E060D"/>
    <w:rsid w:val="009E06BC"/>
    <w:rsid w:val="009E08A5"/>
    <w:rsid w:val="009E090D"/>
    <w:rsid w:val="009E0A61"/>
    <w:rsid w:val="009E0E0A"/>
    <w:rsid w:val="009E10A7"/>
    <w:rsid w:val="009E11D3"/>
    <w:rsid w:val="009E1366"/>
    <w:rsid w:val="009E1410"/>
    <w:rsid w:val="009E146A"/>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96C"/>
    <w:rsid w:val="009E5B6A"/>
    <w:rsid w:val="009E6001"/>
    <w:rsid w:val="009E670D"/>
    <w:rsid w:val="009E675B"/>
    <w:rsid w:val="009E68EC"/>
    <w:rsid w:val="009E6F28"/>
    <w:rsid w:val="009E738D"/>
    <w:rsid w:val="009E7A10"/>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6E4"/>
    <w:rsid w:val="009F7742"/>
    <w:rsid w:val="009F7CEA"/>
    <w:rsid w:val="009F7DCB"/>
    <w:rsid w:val="00A007F2"/>
    <w:rsid w:val="00A00ABD"/>
    <w:rsid w:val="00A01436"/>
    <w:rsid w:val="00A01490"/>
    <w:rsid w:val="00A014F6"/>
    <w:rsid w:val="00A0182A"/>
    <w:rsid w:val="00A01915"/>
    <w:rsid w:val="00A02532"/>
    <w:rsid w:val="00A026EF"/>
    <w:rsid w:val="00A0290D"/>
    <w:rsid w:val="00A031D8"/>
    <w:rsid w:val="00A038E1"/>
    <w:rsid w:val="00A03ED3"/>
    <w:rsid w:val="00A04628"/>
    <w:rsid w:val="00A046BE"/>
    <w:rsid w:val="00A04858"/>
    <w:rsid w:val="00A049B3"/>
    <w:rsid w:val="00A04D74"/>
    <w:rsid w:val="00A04DE2"/>
    <w:rsid w:val="00A04EB3"/>
    <w:rsid w:val="00A05002"/>
    <w:rsid w:val="00A05059"/>
    <w:rsid w:val="00A05ABC"/>
    <w:rsid w:val="00A05C11"/>
    <w:rsid w:val="00A05F99"/>
    <w:rsid w:val="00A0691E"/>
    <w:rsid w:val="00A069A7"/>
    <w:rsid w:val="00A06BA0"/>
    <w:rsid w:val="00A0715F"/>
    <w:rsid w:val="00A074AC"/>
    <w:rsid w:val="00A07EB4"/>
    <w:rsid w:val="00A10088"/>
    <w:rsid w:val="00A100AB"/>
    <w:rsid w:val="00A10318"/>
    <w:rsid w:val="00A104B7"/>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49D"/>
    <w:rsid w:val="00A21A25"/>
    <w:rsid w:val="00A21AA3"/>
    <w:rsid w:val="00A21D17"/>
    <w:rsid w:val="00A2210F"/>
    <w:rsid w:val="00A22648"/>
    <w:rsid w:val="00A22EBE"/>
    <w:rsid w:val="00A23397"/>
    <w:rsid w:val="00A24022"/>
    <w:rsid w:val="00A243B6"/>
    <w:rsid w:val="00A24498"/>
    <w:rsid w:val="00A246FF"/>
    <w:rsid w:val="00A24761"/>
    <w:rsid w:val="00A24779"/>
    <w:rsid w:val="00A252CB"/>
    <w:rsid w:val="00A2534B"/>
    <w:rsid w:val="00A255C7"/>
    <w:rsid w:val="00A25F46"/>
    <w:rsid w:val="00A26094"/>
    <w:rsid w:val="00A26B01"/>
    <w:rsid w:val="00A2721C"/>
    <w:rsid w:val="00A27247"/>
    <w:rsid w:val="00A27C14"/>
    <w:rsid w:val="00A307F8"/>
    <w:rsid w:val="00A30A62"/>
    <w:rsid w:val="00A31D79"/>
    <w:rsid w:val="00A31D83"/>
    <w:rsid w:val="00A31EDE"/>
    <w:rsid w:val="00A325FB"/>
    <w:rsid w:val="00A32B2B"/>
    <w:rsid w:val="00A33536"/>
    <w:rsid w:val="00A335C9"/>
    <w:rsid w:val="00A33785"/>
    <w:rsid w:val="00A33A9A"/>
    <w:rsid w:val="00A33DB9"/>
    <w:rsid w:val="00A3400C"/>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F3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D72"/>
    <w:rsid w:val="00A50EE1"/>
    <w:rsid w:val="00A5159E"/>
    <w:rsid w:val="00A51B3B"/>
    <w:rsid w:val="00A51DD5"/>
    <w:rsid w:val="00A5201A"/>
    <w:rsid w:val="00A5206F"/>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0F9"/>
    <w:rsid w:val="00A6768D"/>
    <w:rsid w:val="00A678D2"/>
    <w:rsid w:val="00A679D6"/>
    <w:rsid w:val="00A70512"/>
    <w:rsid w:val="00A7057C"/>
    <w:rsid w:val="00A70590"/>
    <w:rsid w:val="00A706DF"/>
    <w:rsid w:val="00A70AE5"/>
    <w:rsid w:val="00A714F5"/>
    <w:rsid w:val="00A71761"/>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1DD7"/>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1E0"/>
    <w:rsid w:val="00A854C4"/>
    <w:rsid w:val="00A86365"/>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57"/>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B7B62"/>
    <w:rsid w:val="00AB7D1B"/>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0D1C"/>
    <w:rsid w:val="00AD1100"/>
    <w:rsid w:val="00AD1BC7"/>
    <w:rsid w:val="00AD2214"/>
    <w:rsid w:val="00AD26F1"/>
    <w:rsid w:val="00AD30A6"/>
    <w:rsid w:val="00AD31CF"/>
    <w:rsid w:val="00AD40B6"/>
    <w:rsid w:val="00AD4374"/>
    <w:rsid w:val="00AD4854"/>
    <w:rsid w:val="00AD4A82"/>
    <w:rsid w:val="00AD4CD0"/>
    <w:rsid w:val="00AD4D88"/>
    <w:rsid w:val="00AD506A"/>
    <w:rsid w:val="00AD568D"/>
    <w:rsid w:val="00AD59EE"/>
    <w:rsid w:val="00AD6518"/>
    <w:rsid w:val="00AD6659"/>
    <w:rsid w:val="00AD6D34"/>
    <w:rsid w:val="00AD7379"/>
    <w:rsid w:val="00AD77A6"/>
    <w:rsid w:val="00AD79B7"/>
    <w:rsid w:val="00AE0A81"/>
    <w:rsid w:val="00AE0E65"/>
    <w:rsid w:val="00AE1129"/>
    <w:rsid w:val="00AE1284"/>
    <w:rsid w:val="00AE1596"/>
    <w:rsid w:val="00AE17C3"/>
    <w:rsid w:val="00AE1846"/>
    <w:rsid w:val="00AE18C1"/>
    <w:rsid w:val="00AE1BD6"/>
    <w:rsid w:val="00AE1C16"/>
    <w:rsid w:val="00AE1F89"/>
    <w:rsid w:val="00AE2713"/>
    <w:rsid w:val="00AE2CE4"/>
    <w:rsid w:val="00AE2DA9"/>
    <w:rsid w:val="00AE3113"/>
    <w:rsid w:val="00AE3298"/>
    <w:rsid w:val="00AE35AE"/>
    <w:rsid w:val="00AE3B24"/>
    <w:rsid w:val="00AE4078"/>
    <w:rsid w:val="00AE4231"/>
    <w:rsid w:val="00AE4706"/>
    <w:rsid w:val="00AE4A82"/>
    <w:rsid w:val="00AE57A3"/>
    <w:rsid w:val="00AE5D8D"/>
    <w:rsid w:val="00AE60E4"/>
    <w:rsid w:val="00AE60E6"/>
    <w:rsid w:val="00AE62CF"/>
    <w:rsid w:val="00AE63A2"/>
    <w:rsid w:val="00AE69C2"/>
    <w:rsid w:val="00AE6D4F"/>
    <w:rsid w:val="00AE6F1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BE7"/>
    <w:rsid w:val="00B00D3B"/>
    <w:rsid w:val="00B0145D"/>
    <w:rsid w:val="00B01DFA"/>
    <w:rsid w:val="00B021D4"/>
    <w:rsid w:val="00B025C3"/>
    <w:rsid w:val="00B02642"/>
    <w:rsid w:val="00B02F11"/>
    <w:rsid w:val="00B0364F"/>
    <w:rsid w:val="00B03973"/>
    <w:rsid w:val="00B03D3C"/>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245"/>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12A"/>
    <w:rsid w:val="00B17226"/>
    <w:rsid w:val="00B1763F"/>
    <w:rsid w:val="00B1764A"/>
    <w:rsid w:val="00B17D65"/>
    <w:rsid w:val="00B20215"/>
    <w:rsid w:val="00B20417"/>
    <w:rsid w:val="00B20E1E"/>
    <w:rsid w:val="00B21465"/>
    <w:rsid w:val="00B216B0"/>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984"/>
    <w:rsid w:val="00B26C7C"/>
    <w:rsid w:val="00B26F98"/>
    <w:rsid w:val="00B2734B"/>
    <w:rsid w:val="00B276A4"/>
    <w:rsid w:val="00B27741"/>
    <w:rsid w:val="00B2782A"/>
    <w:rsid w:val="00B305EF"/>
    <w:rsid w:val="00B31094"/>
    <w:rsid w:val="00B31351"/>
    <w:rsid w:val="00B3212B"/>
    <w:rsid w:val="00B32D14"/>
    <w:rsid w:val="00B330C9"/>
    <w:rsid w:val="00B333EE"/>
    <w:rsid w:val="00B340E8"/>
    <w:rsid w:val="00B341A1"/>
    <w:rsid w:val="00B34A55"/>
    <w:rsid w:val="00B34AAE"/>
    <w:rsid w:val="00B34AE7"/>
    <w:rsid w:val="00B34BB4"/>
    <w:rsid w:val="00B34C46"/>
    <w:rsid w:val="00B34D9D"/>
    <w:rsid w:val="00B35242"/>
    <w:rsid w:val="00B355DE"/>
    <w:rsid w:val="00B35BD5"/>
    <w:rsid w:val="00B35DA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09C8"/>
    <w:rsid w:val="00B51B43"/>
    <w:rsid w:val="00B51C0E"/>
    <w:rsid w:val="00B51D92"/>
    <w:rsid w:val="00B52F5D"/>
    <w:rsid w:val="00B5339F"/>
    <w:rsid w:val="00B539B6"/>
    <w:rsid w:val="00B53CED"/>
    <w:rsid w:val="00B53D18"/>
    <w:rsid w:val="00B54F05"/>
    <w:rsid w:val="00B5552C"/>
    <w:rsid w:val="00B55A72"/>
    <w:rsid w:val="00B55FBC"/>
    <w:rsid w:val="00B5624A"/>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934"/>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E"/>
    <w:rsid w:val="00B7389E"/>
    <w:rsid w:val="00B73CF5"/>
    <w:rsid w:val="00B74248"/>
    <w:rsid w:val="00B74A36"/>
    <w:rsid w:val="00B74D59"/>
    <w:rsid w:val="00B75193"/>
    <w:rsid w:val="00B759CA"/>
    <w:rsid w:val="00B75B96"/>
    <w:rsid w:val="00B75EE5"/>
    <w:rsid w:val="00B76101"/>
    <w:rsid w:val="00B76266"/>
    <w:rsid w:val="00B763EE"/>
    <w:rsid w:val="00B76DFF"/>
    <w:rsid w:val="00B76F2B"/>
    <w:rsid w:val="00B77D0F"/>
    <w:rsid w:val="00B802FF"/>
    <w:rsid w:val="00B803C8"/>
    <w:rsid w:val="00B807BD"/>
    <w:rsid w:val="00B81130"/>
    <w:rsid w:val="00B8210C"/>
    <w:rsid w:val="00B8254C"/>
    <w:rsid w:val="00B82C9F"/>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9C"/>
    <w:rsid w:val="00B9643C"/>
    <w:rsid w:val="00B96563"/>
    <w:rsid w:val="00B96633"/>
    <w:rsid w:val="00B96C77"/>
    <w:rsid w:val="00B96DA0"/>
    <w:rsid w:val="00B96FE2"/>
    <w:rsid w:val="00B97468"/>
    <w:rsid w:val="00B97561"/>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519"/>
    <w:rsid w:val="00BA79D3"/>
    <w:rsid w:val="00BA7A73"/>
    <w:rsid w:val="00BA7B06"/>
    <w:rsid w:val="00BB0A08"/>
    <w:rsid w:val="00BB0B3D"/>
    <w:rsid w:val="00BB1748"/>
    <w:rsid w:val="00BB1D60"/>
    <w:rsid w:val="00BB2008"/>
    <w:rsid w:val="00BB270A"/>
    <w:rsid w:val="00BB28A8"/>
    <w:rsid w:val="00BB32ED"/>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0F"/>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D7FCA"/>
    <w:rsid w:val="00BE0007"/>
    <w:rsid w:val="00BE070A"/>
    <w:rsid w:val="00BE08E1"/>
    <w:rsid w:val="00BE1157"/>
    <w:rsid w:val="00BE1B0D"/>
    <w:rsid w:val="00BE24E5"/>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E7F6F"/>
    <w:rsid w:val="00BF03D5"/>
    <w:rsid w:val="00BF0B76"/>
    <w:rsid w:val="00BF0C72"/>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CB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A91"/>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1D15"/>
    <w:rsid w:val="00C13164"/>
    <w:rsid w:val="00C131F3"/>
    <w:rsid w:val="00C13674"/>
    <w:rsid w:val="00C13F6B"/>
    <w:rsid w:val="00C1462C"/>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0E68"/>
    <w:rsid w:val="00C21308"/>
    <w:rsid w:val="00C21A26"/>
    <w:rsid w:val="00C21E46"/>
    <w:rsid w:val="00C22131"/>
    <w:rsid w:val="00C228E4"/>
    <w:rsid w:val="00C22A03"/>
    <w:rsid w:val="00C234D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5A83"/>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70E"/>
    <w:rsid w:val="00C32E80"/>
    <w:rsid w:val="00C33036"/>
    <w:rsid w:val="00C331BE"/>
    <w:rsid w:val="00C33E5E"/>
    <w:rsid w:val="00C34285"/>
    <w:rsid w:val="00C347A3"/>
    <w:rsid w:val="00C3480A"/>
    <w:rsid w:val="00C34BCF"/>
    <w:rsid w:val="00C34E41"/>
    <w:rsid w:val="00C351AC"/>
    <w:rsid w:val="00C35BE0"/>
    <w:rsid w:val="00C35E8E"/>
    <w:rsid w:val="00C36329"/>
    <w:rsid w:val="00C3638C"/>
    <w:rsid w:val="00C3671F"/>
    <w:rsid w:val="00C367B1"/>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B1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85C"/>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99"/>
    <w:rsid w:val="00C678BD"/>
    <w:rsid w:val="00C6791E"/>
    <w:rsid w:val="00C67998"/>
    <w:rsid w:val="00C67B18"/>
    <w:rsid w:val="00C67C3B"/>
    <w:rsid w:val="00C67F5D"/>
    <w:rsid w:val="00C70079"/>
    <w:rsid w:val="00C70508"/>
    <w:rsid w:val="00C705C6"/>
    <w:rsid w:val="00C70C08"/>
    <w:rsid w:val="00C71875"/>
    <w:rsid w:val="00C71A88"/>
    <w:rsid w:val="00C71CDE"/>
    <w:rsid w:val="00C71F22"/>
    <w:rsid w:val="00C723D1"/>
    <w:rsid w:val="00C724E6"/>
    <w:rsid w:val="00C72A43"/>
    <w:rsid w:val="00C72E2D"/>
    <w:rsid w:val="00C72E8C"/>
    <w:rsid w:val="00C72FE8"/>
    <w:rsid w:val="00C73187"/>
    <w:rsid w:val="00C731C2"/>
    <w:rsid w:val="00C73525"/>
    <w:rsid w:val="00C7363A"/>
    <w:rsid w:val="00C743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6F48"/>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FF0"/>
    <w:rsid w:val="00C9304D"/>
    <w:rsid w:val="00C93098"/>
    <w:rsid w:val="00C930C2"/>
    <w:rsid w:val="00C933A9"/>
    <w:rsid w:val="00C937CD"/>
    <w:rsid w:val="00C93B13"/>
    <w:rsid w:val="00C93B4B"/>
    <w:rsid w:val="00C93E67"/>
    <w:rsid w:val="00C94370"/>
    <w:rsid w:val="00C9557A"/>
    <w:rsid w:val="00C955FE"/>
    <w:rsid w:val="00C9587C"/>
    <w:rsid w:val="00C95894"/>
    <w:rsid w:val="00C959B3"/>
    <w:rsid w:val="00C9607F"/>
    <w:rsid w:val="00C960C4"/>
    <w:rsid w:val="00C96630"/>
    <w:rsid w:val="00C96874"/>
    <w:rsid w:val="00C96CDC"/>
    <w:rsid w:val="00C96D2E"/>
    <w:rsid w:val="00C96E4E"/>
    <w:rsid w:val="00C96E7F"/>
    <w:rsid w:val="00C96FAD"/>
    <w:rsid w:val="00C9725C"/>
    <w:rsid w:val="00C97DF3"/>
    <w:rsid w:val="00CA0115"/>
    <w:rsid w:val="00CA041B"/>
    <w:rsid w:val="00CA0756"/>
    <w:rsid w:val="00CA08C1"/>
    <w:rsid w:val="00CA0F40"/>
    <w:rsid w:val="00CA11FF"/>
    <w:rsid w:val="00CA16C5"/>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A12"/>
    <w:rsid w:val="00CA4A6A"/>
    <w:rsid w:val="00CA57F9"/>
    <w:rsid w:val="00CA5A2D"/>
    <w:rsid w:val="00CA609A"/>
    <w:rsid w:val="00CA6281"/>
    <w:rsid w:val="00CA62C6"/>
    <w:rsid w:val="00CA68C1"/>
    <w:rsid w:val="00CA6F31"/>
    <w:rsid w:val="00CA717C"/>
    <w:rsid w:val="00CA7693"/>
    <w:rsid w:val="00CA7A23"/>
    <w:rsid w:val="00CA7BA1"/>
    <w:rsid w:val="00CB0198"/>
    <w:rsid w:val="00CB03F1"/>
    <w:rsid w:val="00CB0596"/>
    <w:rsid w:val="00CB0CD6"/>
    <w:rsid w:val="00CB0E0C"/>
    <w:rsid w:val="00CB17AC"/>
    <w:rsid w:val="00CB1C20"/>
    <w:rsid w:val="00CB1CF3"/>
    <w:rsid w:val="00CB25C3"/>
    <w:rsid w:val="00CB27B5"/>
    <w:rsid w:val="00CB320A"/>
    <w:rsid w:val="00CB321E"/>
    <w:rsid w:val="00CB3976"/>
    <w:rsid w:val="00CB3FCA"/>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42B"/>
    <w:rsid w:val="00CC45A1"/>
    <w:rsid w:val="00CC5200"/>
    <w:rsid w:val="00CC5975"/>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488"/>
    <w:rsid w:val="00CD35AD"/>
    <w:rsid w:val="00CD3760"/>
    <w:rsid w:val="00CD3915"/>
    <w:rsid w:val="00CD450F"/>
    <w:rsid w:val="00CD4674"/>
    <w:rsid w:val="00CD4CBF"/>
    <w:rsid w:val="00CD503E"/>
    <w:rsid w:val="00CD5553"/>
    <w:rsid w:val="00CD63B1"/>
    <w:rsid w:val="00CD66BD"/>
    <w:rsid w:val="00CD6EBB"/>
    <w:rsid w:val="00CD72BF"/>
    <w:rsid w:val="00CD75B0"/>
    <w:rsid w:val="00CD777C"/>
    <w:rsid w:val="00CD7C30"/>
    <w:rsid w:val="00CD7CD3"/>
    <w:rsid w:val="00CE02B7"/>
    <w:rsid w:val="00CE04C8"/>
    <w:rsid w:val="00CE05E8"/>
    <w:rsid w:val="00CE11DB"/>
    <w:rsid w:val="00CE1616"/>
    <w:rsid w:val="00CE16AC"/>
    <w:rsid w:val="00CE1D3F"/>
    <w:rsid w:val="00CE1E14"/>
    <w:rsid w:val="00CE1E51"/>
    <w:rsid w:val="00CE26CB"/>
    <w:rsid w:val="00CE2B29"/>
    <w:rsid w:val="00CE3165"/>
    <w:rsid w:val="00CE39A3"/>
    <w:rsid w:val="00CE4386"/>
    <w:rsid w:val="00CE4425"/>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46"/>
    <w:rsid w:val="00D02FEC"/>
    <w:rsid w:val="00D03064"/>
    <w:rsid w:val="00D036AE"/>
    <w:rsid w:val="00D03D18"/>
    <w:rsid w:val="00D0417B"/>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2F"/>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4EB9"/>
    <w:rsid w:val="00D3515E"/>
    <w:rsid w:val="00D3583E"/>
    <w:rsid w:val="00D35B2F"/>
    <w:rsid w:val="00D35B76"/>
    <w:rsid w:val="00D35CBB"/>
    <w:rsid w:val="00D35E36"/>
    <w:rsid w:val="00D37391"/>
    <w:rsid w:val="00D376C7"/>
    <w:rsid w:val="00D379EA"/>
    <w:rsid w:val="00D37C1A"/>
    <w:rsid w:val="00D402D8"/>
    <w:rsid w:val="00D40441"/>
    <w:rsid w:val="00D408D5"/>
    <w:rsid w:val="00D40904"/>
    <w:rsid w:val="00D40AF4"/>
    <w:rsid w:val="00D40B5D"/>
    <w:rsid w:val="00D41027"/>
    <w:rsid w:val="00D41EBB"/>
    <w:rsid w:val="00D41FC2"/>
    <w:rsid w:val="00D432A1"/>
    <w:rsid w:val="00D433EA"/>
    <w:rsid w:val="00D43A07"/>
    <w:rsid w:val="00D43CAD"/>
    <w:rsid w:val="00D43E62"/>
    <w:rsid w:val="00D44260"/>
    <w:rsid w:val="00D446DF"/>
    <w:rsid w:val="00D44BC1"/>
    <w:rsid w:val="00D44D19"/>
    <w:rsid w:val="00D44E51"/>
    <w:rsid w:val="00D4520E"/>
    <w:rsid w:val="00D4553D"/>
    <w:rsid w:val="00D45AC2"/>
    <w:rsid w:val="00D45B6A"/>
    <w:rsid w:val="00D46082"/>
    <w:rsid w:val="00D47053"/>
    <w:rsid w:val="00D476BE"/>
    <w:rsid w:val="00D47B35"/>
    <w:rsid w:val="00D500E5"/>
    <w:rsid w:val="00D5022D"/>
    <w:rsid w:val="00D50CCB"/>
    <w:rsid w:val="00D50DDA"/>
    <w:rsid w:val="00D51108"/>
    <w:rsid w:val="00D51D29"/>
    <w:rsid w:val="00D51E90"/>
    <w:rsid w:val="00D52324"/>
    <w:rsid w:val="00D52439"/>
    <w:rsid w:val="00D52853"/>
    <w:rsid w:val="00D52854"/>
    <w:rsid w:val="00D528F6"/>
    <w:rsid w:val="00D52BBE"/>
    <w:rsid w:val="00D532D7"/>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6ACF"/>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77D86"/>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2626"/>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52F"/>
    <w:rsid w:val="00DA51E0"/>
    <w:rsid w:val="00DA53D9"/>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08E"/>
    <w:rsid w:val="00DB4221"/>
    <w:rsid w:val="00DB42B0"/>
    <w:rsid w:val="00DB526A"/>
    <w:rsid w:val="00DB5AB4"/>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94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7C3"/>
    <w:rsid w:val="00DC785E"/>
    <w:rsid w:val="00DD05EA"/>
    <w:rsid w:val="00DD0899"/>
    <w:rsid w:val="00DD0C77"/>
    <w:rsid w:val="00DD0E20"/>
    <w:rsid w:val="00DD1411"/>
    <w:rsid w:val="00DD1875"/>
    <w:rsid w:val="00DD2511"/>
    <w:rsid w:val="00DD262C"/>
    <w:rsid w:val="00DD2E7C"/>
    <w:rsid w:val="00DD3423"/>
    <w:rsid w:val="00DD3803"/>
    <w:rsid w:val="00DD3AE3"/>
    <w:rsid w:val="00DD3B1A"/>
    <w:rsid w:val="00DD3BDA"/>
    <w:rsid w:val="00DD3EE6"/>
    <w:rsid w:val="00DD4B24"/>
    <w:rsid w:val="00DD4B70"/>
    <w:rsid w:val="00DD4C8A"/>
    <w:rsid w:val="00DD4E57"/>
    <w:rsid w:val="00DD528D"/>
    <w:rsid w:val="00DD52E0"/>
    <w:rsid w:val="00DD6040"/>
    <w:rsid w:val="00DD61B5"/>
    <w:rsid w:val="00DD62D3"/>
    <w:rsid w:val="00DD63DC"/>
    <w:rsid w:val="00DD63F9"/>
    <w:rsid w:val="00DD655B"/>
    <w:rsid w:val="00DD6570"/>
    <w:rsid w:val="00DD65AC"/>
    <w:rsid w:val="00DD728D"/>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9D5"/>
    <w:rsid w:val="00DE3A14"/>
    <w:rsid w:val="00DE3FCC"/>
    <w:rsid w:val="00DE4516"/>
    <w:rsid w:val="00DE46BE"/>
    <w:rsid w:val="00DE495C"/>
    <w:rsid w:val="00DE5038"/>
    <w:rsid w:val="00DE54C0"/>
    <w:rsid w:val="00DE58DF"/>
    <w:rsid w:val="00DE68AE"/>
    <w:rsid w:val="00DE6AF4"/>
    <w:rsid w:val="00DE6B2B"/>
    <w:rsid w:val="00DE72E9"/>
    <w:rsid w:val="00DE7576"/>
    <w:rsid w:val="00DE7B7E"/>
    <w:rsid w:val="00DE7CAF"/>
    <w:rsid w:val="00DE7F51"/>
    <w:rsid w:val="00DF0A09"/>
    <w:rsid w:val="00DF15FF"/>
    <w:rsid w:val="00DF1D6F"/>
    <w:rsid w:val="00DF20D2"/>
    <w:rsid w:val="00DF2269"/>
    <w:rsid w:val="00DF2382"/>
    <w:rsid w:val="00DF24B3"/>
    <w:rsid w:val="00DF2F06"/>
    <w:rsid w:val="00DF3DE6"/>
    <w:rsid w:val="00DF401D"/>
    <w:rsid w:val="00DF46A0"/>
    <w:rsid w:val="00DF489C"/>
    <w:rsid w:val="00DF48FE"/>
    <w:rsid w:val="00DF4A23"/>
    <w:rsid w:val="00DF4ACF"/>
    <w:rsid w:val="00DF5B8F"/>
    <w:rsid w:val="00DF6206"/>
    <w:rsid w:val="00DF6302"/>
    <w:rsid w:val="00DF63A8"/>
    <w:rsid w:val="00DF64CC"/>
    <w:rsid w:val="00DF66AA"/>
    <w:rsid w:val="00DF6A19"/>
    <w:rsid w:val="00DF74A8"/>
    <w:rsid w:val="00DF7864"/>
    <w:rsid w:val="00E00755"/>
    <w:rsid w:val="00E007F3"/>
    <w:rsid w:val="00E0106D"/>
    <w:rsid w:val="00E011F0"/>
    <w:rsid w:val="00E01319"/>
    <w:rsid w:val="00E01FF3"/>
    <w:rsid w:val="00E02094"/>
    <w:rsid w:val="00E020F6"/>
    <w:rsid w:val="00E021B5"/>
    <w:rsid w:val="00E022A4"/>
    <w:rsid w:val="00E026CD"/>
    <w:rsid w:val="00E02974"/>
    <w:rsid w:val="00E02E2C"/>
    <w:rsid w:val="00E03046"/>
    <w:rsid w:val="00E033E8"/>
    <w:rsid w:val="00E034B8"/>
    <w:rsid w:val="00E0386C"/>
    <w:rsid w:val="00E03C94"/>
    <w:rsid w:val="00E03D4A"/>
    <w:rsid w:val="00E03D72"/>
    <w:rsid w:val="00E043B8"/>
    <w:rsid w:val="00E0515D"/>
    <w:rsid w:val="00E05200"/>
    <w:rsid w:val="00E0556E"/>
    <w:rsid w:val="00E055FC"/>
    <w:rsid w:val="00E05966"/>
    <w:rsid w:val="00E05CF4"/>
    <w:rsid w:val="00E05F8A"/>
    <w:rsid w:val="00E05FE1"/>
    <w:rsid w:val="00E064DB"/>
    <w:rsid w:val="00E07930"/>
    <w:rsid w:val="00E07A26"/>
    <w:rsid w:val="00E07EA4"/>
    <w:rsid w:val="00E104D7"/>
    <w:rsid w:val="00E10734"/>
    <w:rsid w:val="00E10B91"/>
    <w:rsid w:val="00E10CCC"/>
    <w:rsid w:val="00E111D7"/>
    <w:rsid w:val="00E1142A"/>
    <w:rsid w:val="00E115CC"/>
    <w:rsid w:val="00E11F20"/>
    <w:rsid w:val="00E122C6"/>
    <w:rsid w:val="00E125B8"/>
    <w:rsid w:val="00E12C80"/>
    <w:rsid w:val="00E12CB1"/>
    <w:rsid w:val="00E12EEB"/>
    <w:rsid w:val="00E130A4"/>
    <w:rsid w:val="00E13162"/>
    <w:rsid w:val="00E132E5"/>
    <w:rsid w:val="00E134DE"/>
    <w:rsid w:val="00E140B7"/>
    <w:rsid w:val="00E14A58"/>
    <w:rsid w:val="00E156F7"/>
    <w:rsid w:val="00E157D2"/>
    <w:rsid w:val="00E15A13"/>
    <w:rsid w:val="00E16817"/>
    <w:rsid w:val="00E16DD1"/>
    <w:rsid w:val="00E1756E"/>
    <w:rsid w:val="00E17B3F"/>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D5"/>
    <w:rsid w:val="00E242EE"/>
    <w:rsid w:val="00E24910"/>
    <w:rsid w:val="00E24BC3"/>
    <w:rsid w:val="00E253DD"/>
    <w:rsid w:val="00E254FF"/>
    <w:rsid w:val="00E256A7"/>
    <w:rsid w:val="00E25D28"/>
    <w:rsid w:val="00E25F99"/>
    <w:rsid w:val="00E26100"/>
    <w:rsid w:val="00E26430"/>
    <w:rsid w:val="00E2656D"/>
    <w:rsid w:val="00E267B3"/>
    <w:rsid w:val="00E27644"/>
    <w:rsid w:val="00E27A0A"/>
    <w:rsid w:val="00E27D02"/>
    <w:rsid w:val="00E30797"/>
    <w:rsid w:val="00E311B7"/>
    <w:rsid w:val="00E3127C"/>
    <w:rsid w:val="00E31D55"/>
    <w:rsid w:val="00E3222F"/>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5B8"/>
    <w:rsid w:val="00E51669"/>
    <w:rsid w:val="00E51BD7"/>
    <w:rsid w:val="00E51C0A"/>
    <w:rsid w:val="00E51DCF"/>
    <w:rsid w:val="00E5250D"/>
    <w:rsid w:val="00E5268C"/>
    <w:rsid w:val="00E52A62"/>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C9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171"/>
    <w:rsid w:val="00E651CA"/>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390"/>
    <w:rsid w:val="00E864BD"/>
    <w:rsid w:val="00E8684A"/>
    <w:rsid w:val="00E86B2C"/>
    <w:rsid w:val="00E86CFA"/>
    <w:rsid w:val="00E873AC"/>
    <w:rsid w:val="00E873EC"/>
    <w:rsid w:val="00E874FD"/>
    <w:rsid w:val="00E87535"/>
    <w:rsid w:val="00E875E1"/>
    <w:rsid w:val="00E87689"/>
    <w:rsid w:val="00E878D7"/>
    <w:rsid w:val="00E87B44"/>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28DF"/>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A7A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D1"/>
    <w:rsid w:val="00EC02C6"/>
    <w:rsid w:val="00EC03E4"/>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F98"/>
    <w:rsid w:val="00ED327E"/>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2CE4"/>
    <w:rsid w:val="00EE30FB"/>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9E0"/>
    <w:rsid w:val="00F02B8C"/>
    <w:rsid w:val="00F03408"/>
    <w:rsid w:val="00F03672"/>
    <w:rsid w:val="00F03ADA"/>
    <w:rsid w:val="00F043B7"/>
    <w:rsid w:val="00F049C5"/>
    <w:rsid w:val="00F049EE"/>
    <w:rsid w:val="00F04D0C"/>
    <w:rsid w:val="00F04F98"/>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2F8E"/>
    <w:rsid w:val="00F130CC"/>
    <w:rsid w:val="00F1343D"/>
    <w:rsid w:val="00F1381C"/>
    <w:rsid w:val="00F1398B"/>
    <w:rsid w:val="00F13CF1"/>
    <w:rsid w:val="00F13D92"/>
    <w:rsid w:val="00F1414E"/>
    <w:rsid w:val="00F14571"/>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9FA"/>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8EE"/>
    <w:rsid w:val="00F30BF4"/>
    <w:rsid w:val="00F30C35"/>
    <w:rsid w:val="00F30E9D"/>
    <w:rsid w:val="00F30F0E"/>
    <w:rsid w:val="00F3144F"/>
    <w:rsid w:val="00F31839"/>
    <w:rsid w:val="00F31DB2"/>
    <w:rsid w:val="00F3296C"/>
    <w:rsid w:val="00F32A47"/>
    <w:rsid w:val="00F32A67"/>
    <w:rsid w:val="00F32B69"/>
    <w:rsid w:val="00F33220"/>
    <w:rsid w:val="00F336A4"/>
    <w:rsid w:val="00F33882"/>
    <w:rsid w:val="00F33A1F"/>
    <w:rsid w:val="00F33DBE"/>
    <w:rsid w:val="00F33E1F"/>
    <w:rsid w:val="00F34528"/>
    <w:rsid w:val="00F346BA"/>
    <w:rsid w:val="00F34859"/>
    <w:rsid w:val="00F34C52"/>
    <w:rsid w:val="00F34FBD"/>
    <w:rsid w:val="00F352FB"/>
    <w:rsid w:val="00F355A4"/>
    <w:rsid w:val="00F35AB3"/>
    <w:rsid w:val="00F35ECC"/>
    <w:rsid w:val="00F360C8"/>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3C4"/>
    <w:rsid w:val="00F425C6"/>
    <w:rsid w:val="00F42CF3"/>
    <w:rsid w:val="00F4325C"/>
    <w:rsid w:val="00F434D1"/>
    <w:rsid w:val="00F43E1C"/>
    <w:rsid w:val="00F43EAD"/>
    <w:rsid w:val="00F44245"/>
    <w:rsid w:val="00F443F7"/>
    <w:rsid w:val="00F44AAA"/>
    <w:rsid w:val="00F44AFE"/>
    <w:rsid w:val="00F44D89"/>
    <w:rsid w:val="00F44EB3"/>
    <w:rsid w:val="00F455A1"/>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7F2"/>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624"/>
    <w:rsid w:val="00F65BBD"/>
    <w:rsid w:val="00F65E82"/>
    <w:rsid w:val="00F6600E"/>
    <w:rsid w:val="00F66208"/>
    <w:rsid w:val="00F66935"/>
    <w:rsid w:val="00F6694E"/>
    <w:rsid w:val="00F66E8D"/>
    <w:rsid w:val="00F6713B"/>
    <w:rsid w:val="00F674DF"/>
    <w:rsid w:val="00F675B9"/>
    <w:rsid w:val="00F6770E"/>
    <w:rsid w:val="00F679E1"/>
    <w:rsid w:val="00F67D2E"/>
    <w:rsid w:val="00F704AE"/>
    <w:rsid w:val="00F70908"/>
    <w:rsid w:val="00F709A3"/>
    <w:rsid w:val="00F70A65"/>
    <w:rsid w:val="00F71199"/>
    <w:rsid w:val="00F71D28"/>
    <w:rsid w:val="00F72BEE"/>
    <w:rsid w:val="00F72D5F"/>
    <w:rsid w:val="00F73027"/>
    <w:rsid w:val="00F735AF"/>
    <w:rsid w:val="00F73967"/>
    <w:rsid w:val="00F74347"/>
    <w:rsid w:val="00F74BAE"/>
    <w:rsid w:val="00F74D4A"/>
    <w:rsid w:val="00F750CF"/>
    <w:rsid w:val="00F75227"/>
    <w:rsid w:val="00F75363"/>
    <w:rsid w:val="00F75809"/>
    <w:rsid w:val="00F75D35"/>
    <w:rsid w:val="00F75E09"/>
    <w:rsid w:val="00F7611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1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3E1C"/>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2E8A"/>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975"/>
    <w:rsid w:val="00FC7CD8"/>
    <w:rsid w:val="00FC7CE0"/>
    <w:rsid w:val="00FC7DAD"/>
    <w:rsid w:val="00FD057D"/>
    <w:rsid w:val="00FD122D"/>
    <w:rsid w:val="00FD1442"/>
    <w:rsid w:val="00FD1F5D"/>
    <w:rsid w:val="00FD21B1"/>
    <w:rsid w:val="00FD27C2"/>
    <w:rsid w:val="00FD27D2"/>
    <w:rsid w:val="00FD2D3F"/>
    <w:rsid w:val="00FD2DF1"/>
    <w:rsid w:val="00FD2E52"/>
    <w:rsid w:val="00FD33CF"/>
    <w:rsid w:val="00FD3B47"/>
    <w:rsid w:val="00FD3FD3"/>
    <w:rsid w:val="00FD4013"/>
    <w:rsid w:val="00FD407B"/>
    <w:rsid w:val="00FD43A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4EC9"/>
    <w:rsid w:val="00FE511C"/>
    <w:rsid w:val="00FE526B"/>
    <w:rsid w:val="00FE5CF5"/>
    <w:rsid w:val="00FE60C3"/>
    <w:rsid w:val="00FE613B"/>
    <w:rsid w:val="00FE619C"/>
    <w:rsid w:val="00FE6902"/>
    <w:rsid w:val="00FE6D8F"/>
    <w:rsid w:val="00FE6E4A"/>
    <w:rsid w:val="00FE6E4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19A"/>
    <w:rsid w:val="00FF267E"/>
    <w:rsid w:val="00FF34BC"/>
    <w:rsid w:val="00FF3640"/>
    <w:rsid w:val="00FF36E2"/>
    <w:rsid w:val="00FF3B33"/>
    <w:rsid w:val="00FF3BCC"/>
    <w:rsid w:val="00FF3DB8"/>
    <w:rsid w:val="00FF3FBD"/>
    <w:rsid w:val="00FF4195"/>
    <w:rsid w:val="00FF483D"/>
    <w:rsid w:val="00FF4DC3"/>
    <w:rsid w:val="00FF4EB6"/>
    <w:rsid w:val="00FF4FA5"/>
    <w:rsid w:val="00FF5483"/>
    <w:rsid w:val="00FF5829"/>
    <w:rsid w:val="00FF612A"/>
    <w:rsid w:val="00FF621B"/>
    <w:rsid w:val="00FF6363"/>
    <w:rsid w:val="00FF6634"/>
    <w:rsid w:val="00FF6B70"/>
    <w:rsid w:val="00FF6D2F"/>
    <w:rsid w:val="00FF6FF7"/>
    <w:rsid w:val="00FF75B5"/>
    <w:rsid w:val="011744D7"/>
    <w:rsid w:val="016F37BE"/>
    <w:rsid w:val="019E35CA"/>
    <w:rsid w:val="01A97A2E"/>
    <w:rsid w:val="01FA5DAD"/>
    <w:rsid w:val="0203242C"/>
    <w:rsid w:val="021F67CC"/>
    <w:rsid w:val="02273AB1"/>
    <w:rsid w:val="02562EB8"/>
    <w:rsid w:val="027921C2"/>
    <w:rsid w:val="029F79C1"/>
    <w:rsid w:val="02AC1B94"/>
    <w:rsid w:val="02AE3F66"/>
    <w:rsid w:val="02BD6A0D"/>
    <w:rsid w:val="030B4123"/>
    <w:rsid w:val="03115AA2"/>
    <w:rsid w:val="032B2F66"/>
    <w:rsid w:val="034A5446"/>
    <w:rsid w:val="03560B79"/>
    <w:rsid w:val="03816E6A"/>
    <w:rsid w:val="038852AB"/>
    <w:rsid w:val="03A62D3F"/>
    <w:rsid w:val="03A74D4B"/>
    <w:rsid w:val="03E044A8"/>
    <w:rsid w:val="041437EE"/>
    <w:rsid w:val="04226897"/>
    <w:rsid w:val="04431B86"/>
    <w:rsid w:val="0473475F"/>
    <w:rsid w:val="04823148"/>
    <w:rsid w:val="04985200"/>
    <w:rsid w:val="049968CB"/>
    <w:rsid w:val="04A94C14"/>
    <w:rsid w:val="04AA6A08"/>
    <w:rsid w:val="04C60B0B"/>
    <w:rsid w:val="04D37658"/>
    <w:rsid w:val="0512430A"/>
    <w:rsid w:val="051B7620"/>
    <w:rsid w:val="051C7A2A"/>
    <w:rsid w:val="0533399F"/>
    <w:rsid w:val="054C4451"/>
    <w:rsid w:val="054D6269"/>
    <w:rsid w:val="05535088"/>
    <w:rsid w:val="055C19AD"/>
    <w:rsid w:val="055C5CD5"/>
    <w:rsid w:val="055F2FF8"/>
    <w:rsid w:val="05906184"/>
    <w:rsid w:val="05AF3ECA"/>
    <w:rsid w:val="05B1541B"/>
    <w:rsid w:val="05B16C7E"/>
    <w:rsid w:val="05C85767"/>
    <w:rsid w:val="05C91DAE"/>
    <w:rsid w:val="05D60CF9"/>
    <w:rsid w:val="05E87F59"/>
    <w:rsid w:val="06266371"/>
    <w:rsid w:val="065F3383"/>
    <w:rsid w:val="0673202C"/>
    <w:rsid w:val="06733D8F"/>
    <w:rsid w:val="06EF4D9C"/>
    <w:rsid w:val="07004605"/>
    <w:rsid w:val="070F024C"/>
    <w:rsid w:val="07206AB6"/>
    <w:rsid w:val="07232EFF"/>
    <w:rsid w:val="07380B36"/>
    <w:rsid w:val="075C31C3"/>
    <w:rsid w:val="075F56A4"/>
    <w:rsid w:val="0761041C"/>
    <w:rsid w:val="07896374"/>
    <w:rsid w:val="07896A53"/>
    <w:rsid w:val="07897BFF"/>
    <w:rsid w:val="079D54A8"/>
    <w:rsid w:val="07BA5228"/>
    <w:rsid w:val="07FB5692"/>
    <w:rsid w:val="07FC69EE"/>
    <w:rsid w:val="08503392"/>
    <w:rsid w:val="08A0676B"/>
    <w:rsid w:val="08BD513A"/>
    <w:rsid w:val="08D95E15"/>
    <w:rsid w:val="08DD259F"/>
    <w:rsid w:val="090344A7"/>
    <w:rsid w:val="09414A36"/>
    <w:rsid w:val="09B46239"/>
    <w:rsid w:val="09C313F7"/>
    <w:rsid w:val="0A045167"/>
    <w:rsid w:val="0A1C520B"/>
    <w:rsid w:val="0A271776"/>
    <w:rsid w:val="0A4D0E9A"/>
    <w:rsid w:val="0AA566E5"/>
    <w:rsid w:val="0AA6067B"/>
    <w:rsid w:val="0B325751"/>
    <w:rsid w:val="0B4B0B3B"/>
    <w:rsid w:val="0B4F6072"/>
    <w:rsid w:val="0B540C9B"/>
    <w:rsid w:val="0B9F5ED0"/>
    <w:rsid w:val="0BA2746F"/>
    <w:rsid w:val="0BA65FE0"/>
    <w:rsid w:val="0BEF63AB"/>
    <w:rsid w:val="0C1B4ECD"/>
    <w:rsid w:val="0C1E6471"/>
    <w:rsid w:val="0C4C32C4"/>
    <w:rsid w:val="0C9F134E"/>
    <w:rsid w:val="0CA5567F"/>
    <w:rsid w:val="0CE23217"/>
    <w:rsid w:val="0D0F4F75"/>
    <w:rsid w:val="0D171609"/>
    <w:rsid w:val="0D4D1AD9"/>
    <w:rsid w:val="0DB529C2"/>
    <w:rsid w:val="0DEC0945"/>
    <w:rsid w:val="0E440145"/>
    <w:rsid w:val="0E990B52"/>
    <w:rsid w:val="0EC56ECA"/>
    <w:rsid w:val="0F1B0F07"/>
    <w:rsid w:val="0F1B7C2A"/>
    <w:rsid w:val="0F3473A9"/>
    <w:rsid w:val="0F405673"/>
    <w:rsid w:val="0F4E44CD"/>
    <w:rsid w:val="0F562136"/>
    <w:rsid w:val="0F5775DB"/>
    <w:rsid w:val="0F6A7CBC"/>
    <w:rsid w:val="0F7B1A4D"/>
    <w:rsid w:val="0F872554"/>
    <w:rsid w:val="0FE645EA"/>
    <w:rsid w:val="0FF16728"/>
    <w:rsid w:val="0FF8365F"/>
    <w:rsid w:val="100B0827"/>
    <w:rsid w:val="102F6227"/>
    <w:rsid w:val="104F319D"/>
    <w:rsid w:val="10976792"/>
    <w:rsid w:val="10A11DB5"/>
    <w:rsid w:val="10E861E0"/>
    <w:rsid w:val="110D3904"/>
    <w:rsid w:val="11103D54"/>
    <w:rsid w:val="11171D75"/>
    <w:rsid w:val="1128636F"/>
    <w:rsid w:val="11304D4B"/>
    <w:rsid w:val="11784F51"/>
    <w:rsid w:val="117D1A87"/>
    <w:rsid w:val="11BA0E40"/>
    <w:rsid w:val="11C73D45"/>
    <w:rsid w:val="11E17277"/>
    <w:rsid w:val="1238109D"/>
    <w:rsid w:val="125C3EE9"/>
    <w:rsid w:val="128B2BF8"/>
    <w:rsid w:val="12F02472"/>
    <w:rsid w:val="13122510"/>
    <w:rsid w:val="136718F6"/>
    <w:rsid w:val="13703071"/>
    <w:rsid w:val="13905486"/>
    <w:rsid w:val="13AF449C"/>
    <w:rsid w:val="13B96A87"/>
    <w:rsid w:val="13BF6002"/>
    <w:rsid w:val="13E822F0"/>
    <w:rsid w:val="13FE406A"/>
    <w:rsid w:val="14077917"/>
    <w:rsid w:val="142A184C"/>
    <w:rsid w:val="14613FFC"/>
    <w:rsid w:val="14A12C33"/>
    <w:rsid w:val="14C87BCD"/>
    <w:rsid w:val="14EC3778"/>
    <w:rsid w:val="14F54640"/>
    <w:rsid w:val="14F9487B"/>
    <w:rsid w:val="14FD5FBA"/>
    <w:rsid w:val="150632C4"/>
    <w:rsid w:val="15622438"/>
    <w:rsid w:val="156D4012"/>
    <w:rsid w:val="15926E4B"/>
    <w:rsid w:val="15CA0A23"/>
    <w:rsid w:val="15D00104"/>
    <w:rsid w:val="16460857"/>
    <w:rsid w:val="16CD498B"/>
    <w:rsid w:val="170B78CE"/>
    <w:rsid w:val="172A5CD3"/>
    <w:rsid w:val="17315DDC"/>
    <w:rsid w:val="17336450"/>
    <w:rsid w:val="17603A21"/>
    <w:rsid w:val="179A5D66"/>
    <w:rsid w:val="17B424AD"/>
    <w:rsid w:val="17D5696B"/>
    <w:rsid w:val="17F33C1A"/>
    <w:rsid w:val="181C634E"/>
    <w:rsid w:val="18414A75"/>
    <w:rsid w:val="18B46271"/>
    <w:rsid w:val="18B66BAC"/>
    <w:rsid w:val="195B4570"/>
    <w:rsid w:val="19661500"/>
    <w:rsid w:val="199C611A"/>
    <w:rsid w:val="1A094352"/>
    <w:rsid w:val="1A0B382C"/>
    <w:rsid w:val="1A1C65DA"/>
    <w:rsid w:val="1A1F5094"/>
    <w:rsid w:val="1AAC2800"/>
    <w:rsid w:val="1AB56D56"/>
    <w:rsid w:val="1AFB1BE7"/>
    <w:rsid w:val="1B333083"/>
    <w:rsid w:val="1B59246F"/>
    <w:rsid w:val="1B866C3D"/>
    <w:rsid w:val="1BD345A9"/>
    <w:rsid w:val="1BD623B9"/>
    <w:rsid w:val="1BF517D0"/>
    <w:rsid w:val="1BFB65D3"/>
    <w:rsid w:val="1C0320FA"/>
    <w:rsid w:val="1C386B15"/>
    <w:rsid w:val="1C6B4A84"/>
    <w:rsid w:val="1CA602A7"/>
    <w:rsid w:val="1CBD4087"/>
    <w:rsid w:val="1CBF2148"/>
    <w:rsid w:val="1D175FA4"/>
    <w:rsid w:val="1D467A4D"/>
    <w:rsid w:val="1D905404"/>
    <w:rsid w:val="1D95703E"/>
    <w:rsid w:val="1DAB203C"/>
    <w:rsid w:val="1DF45623"/>
    <w:rsid w:val="1DFE55A6"/>
    <w:rsid w:val="1DFF7057"/>
    <w:rsid w:val="1E081995"/>
    <w:rsid w:val="1E243F76"/>
    <w:rsid w:val="1E3E3721"/>
    <w:rsid w:val="1E5F0A22"/>
    <w:rsid w:val="1E5F1D1B"/>
    <w:rsid w:val="1E7E2791"/>
    <w:rsid w:val="1E884EC9"/>
    <w:rsid w:val="1E99107B"/>
    <w:rsid w:val="1E9C4710"/>
    <w:rsid w:val="1EA2377C"/>
    <w:rsid w:val="1EE44557"/>
    <w:rsid w:val="1EE625CD"/>
    <w:rsid w:val="1F426009"/>
    <w:rsid w:val="1F5117C5"/>
    <w:rsid w:val="1FAA5C0B"/>
    <w:rsid w:val="1FB476C5"/>
    <w:rsid w:val="1FDC5BCD"/>
    <w:rsid w:val="1FE15638"/>
    <w:rsid w:val="1FFF6337"/>
    <w:rsid w:val="200E4D69"/>
    <w:rsid w:val="20266756"/>
    <w:rsid w:val="20271D83"/>
    <w:rsid w:val="203328F5"/>
    <w:rsid w:val="205B759F"/>
    <w:rsid w:val="20754C4E"/>
    <w:rsid w:val="20906669"/>
    <w:rsid w:val="20F6326E"/>
    <w:rsid w:val="2123205B"/>
    <w:rsid w:val="213C1D18"/>
    <w:rsid w:val="213E5589"/>
    <w:rsid w:val="215F2B11"/>
    <w:rsid w:val="218C72A4"/>
    <w:rsid w:val="218C75F9"/>
    <w:rsid w:val="21A6528A"/>
    <w:rsid w:val="21D60077"/>
    <w:rsid w:val="21F54591"/>
    <w:rsid w:val="221706A7"/>
    <w:rsid w:val="22367DA1"/>
    <w:rsid w:val="224705DB"/>
    <w:rsid w:val="22494027"/>
    <w:rsid w:val="22552A5A"/>
    <w:rsid w:val="22742910"/>
    <w:rsid w:val="22855A55"/>
    <w:rsid w:val="2295145A"/>
    <w:rsid w:val="229B3A84"/>
    <w:rsid w:val="22D34079"/>
    <w:rsid w:val="234962C7"/>
    <w:rsid w:val="235534E0"/>
    <w:rsid w:val="235C4321"/>
    <w:rsid w:val="2386755F"/>
    <w:rsid w:val="239E7B94"/>
    <w:rsid w:val="23A81953"/>
    <w:rsid w:val="24060709"/>
    <w:rsid w:val="241015AB"/>
    <w:rsid w:val="24557F9B"/>
    <w:rsid w:val="247018CD"/>
    <w:rsid w:val="24F7323F"/>
    <w:rsid w:val="254931B9"/>
    <w:rsid w:val="256A0A42"/>
    <w:rsid w:val="259220C0"/>
    <w:rsid w:val="25A12389"/>
    <w:rsid w:val="25E9766E"/>
    <w:rsid w:val="261E75BC"/>
    <w:rsid w:val="26705EEC"/>
    <w:rsid w:val="26840866"/>
    <w:rsid w:val="26886F91"/>
    <w:rsid w:val="26892DAB"/>
    <w:rsid w:val="26AF3E8B"/>
    <w:rsid w:val="26C22163"/>
    <w:rsid w:val="26CA42B1"/>
    <w:rsid w:val="26D23BCB"/>
    <w:rsid w:val="26F50178"/>
    <w:rsid w:val="270D05D3"/>
    <w:rsid w:val="270F41D3"/>
    <w:rsid w:val="272B5AE0"/>
    <w:rsid w:val="27945A61"/>
    <w:rsid w:val="27CE442D"/>
    <w:rsid w:val="27D14A2F"/>
    <w:rsid w:val="27D6565C"/>
    <w:rsid w:val="27D773A2"/>
    <w:rsid w:val="27ED0A16"/>
    <w:rsid w:val="27FA7DF7"/>
    <w:rsid w:val="2809361C"/>
    <w:rsid w:val="28206569"/>
    <w:rsid w:val="28295B04"/>
    <w:rsid w:val="28707AA7"/>
    <w:rsid w:val="28736493"/>
    <w:rsid w:val="2876488B"/>
    <w:rsid w:val="288A4C3F"/>
    <w:rsid w:val="28923D32"/>
    <w:rsid w:val="28B36892"/>
    <w:rsid w:val="28DE3F82"/>
    <w:rsid w:val="292E2CA2"/>
    <w:rsid w:val="2930699E"/>
    <w:rsid w:val="293D21E8"/>
    <w:rsid w:val="294F70EA"/>
    <w:rsid w:val="29613F65"/>
    <w:rsid w:val="29753518"/>
    <w:rsid w:val="298C431F"/>
    <w:rsid w:val="29DA2511"/>
    <w:rsid w:val="29DE305B"/>
    <w:rsid w:val="29E54F3A"/>
    <w:rsid w:val="29EA7B33"/>
    <w:rsid w:val="29F0582C"/>
    <w:rsid w:val="29FF7DAC"/>
    <w:rsid w:val="2A1B6C4D"/>
    <w:rsid w:val="2A31225A"/>
    <w:rsid w:val="2A873871"/>
    <w:rsid w:val="2A9D166C"/>
    <w:rsid w:val="2AA92BEF"/>
    <w:rsid w:val="2AD01A79"/>
    <w:rsid w:val="2AD07A7C"/>
    <w:rsid w:val="2B2B3E54"/>
    <w:rsid w:val="2B4D379B"/>
    <w:rsid w:val="2B505CA4"/>
    <w:rsid w:val="2B530A77"/>
    <w:rsid w:val="2B5F174E"/>
    <w:rsid w:val="2B891A80"/>
    <w:rsid w:val="2B8A7C26"/>
    <w:rsid w:val="2B9A5362"/>
    <w:rsid w:val="2BD21EA2"/>
    <w:rsid w:val="2C11799A"/>
    <w:rsid w:val="2C32613C"/>
    <w:rsid w:val="2C480053"/>
    <w:rsid w:val="2CA86E50"/>
    <w:rsid w:val="2CB5079E"/>
    <w:rsid w:val="2CC1260A"/>
    <w:rsid w:val="2CC9470F"/>
    <w:rsid w:val="2CEC099C"/>
    <w:rsid w:val="2D220E86"/>
    <w:rsid w:val="2D273F09"/>
    <w:rsid w:val="2D6D6AE2"/>
    <w:rsid w:val="2D805040"/>
    <w:rsid w:val="2DDB5331"/>
    <w:rsid w:val="2DE374CF"/>
    <w:rsid w:val="2DE97951"/>
    <w:rsid w:val="2DF3418B"/>
    <w:rsid w:val="2DF970A6"/>
    <w:rsid w:val="2E0E1C05"/>
    <w:rsid w:val="2E194C14"/>
    <w:rsid w:val="2E272B5D"/>
    <w:rsid w:val="2E401659"/>
    <w:rsid w:val="2E6154F1"/>
    <w:rsid w:val="2E812B96"/>
    <w:rsid w:val="2E8765B3"/>
    <w:rsid w:val="2EA10A1A"/>
    <w:rsid w:val="2EAC5F90"/>
    <w:rsid w:val="2EDE3A0F"/>
    <w:rsid w:val="2EE54B93"/>
    <w:rsid w:val="2F036289"/>
    <w:rsid w:val="2F1E4292"/>
    <w:rsid w:val="2F4A56BE"/>
    <w:rsid w:val="2F6618B6"/>
    <w:rsid w:val="2F7F619E"/>
    <w:rsid w:val="2F865223"/>
    <w:rsid w:val="2F883AF4"/>
    <w:rsid w:val="2F8E2E08"/>
    <w:rsid w:val="2FBB48B1"/>
    <w:rsid w:val="2FC43767"/>
    <w:rsid w:val="2FC8385C"/>
    <w:rsid w:val="2FDD31E8"/>
    <w:rsid w:val="2FE87F9B"/>
    <w:rsid w:val="305452E4"/>
    <w:rsid w:val="30653114"/>
    <w:rsid w:val="30AB2ACC"/>
    <w:rsid w:val="30CC33AC"/>
    <w:rsid w:val="30E0415D"/>
    <w:rsid w:val="30E4553D"/>
    <w:rsid w:val="310019BA"/>
    <w:rsid w:val="3107559C"/>
    <w:rsid w:val="311C5966"/>
    <w:rsid w:val="3136382B"/>
    <w:rsid w:val="31384110"/>
    <w:rsid w:val="31490264"/>
    <w:rsid w:val="31561EDA"/>
    <w:rsid w:val="31701257"/>
    <w:rsid w:val="31755D43"/>
    <w:rsid w:val="31A752C2"/>
    <w:rsid w:val="31D66EF4"/>
    <w:rsid w:val="31DA595D"/>
    <w:rsid w:val="31EE40F2"/>
    <w:rsid w:val="31F61068"/>
    <w:rsid w:val="32356468"/>
    <w:rsid w:val="32582651"/>
    <w:rsid w:val="32784369"/>
    <w:rsid w:val="329201C6"/>
    <w:rsid w:val="32AC6A12"/>
    <w:rsid w:val="32D2314B"/>
    <w:rsid w:val="32D5608F"/>
    <w:rsid w:val="32E74E62"/>
    <w:rsid w:val="332B6789"/>
    <w:rsid w:val="339A76B8"/>
    <w:rsid w:val="33A46A95"/>
    <w:rsid w:val="33B01223"/>
    <w:rsid w:val="33B31E95"/>
    <w:rsid w:val="33B831F8"/>
    <w:rsid w:val="33C91458"/>
    <w:rsid w:val="33DD6444"/>
    <w:rsid w:val="34007871"/>
    <w:rsid w:val="343F4A6E"/>
    <w:rsid w:val="3476014A"/>
    <w:rsid w:val="348142F1"/>
    <w:rsid w:val="3496480A"/>
    <w:rsid w:val="34A033DB"/>
    <w:rsid w:val="34A03568"/>
    <w:rsid w:val="34C85964"/>
    <w:rsid w:val="34D60278"/>
    <w:rsid w:val="34FB7D4F"/>
    <w:rsid w:val="34FD137E"/>
    <w:rsid w:val="352A5602"/>
    <w:rsid w:val="35781446"/>
    <w:rsid w:val="3579560D"/>
    <w:rsid w:val="357C1AD8"/>
    <w:rsid w:val="35C33AE8"/>
    <w:rsid w:val="35C55A49"/>
    <w:rsid w:val="360801D5"/>
    <w:rsid w:val="36356FE8"/>
    <w:rsid w:val="36516C3F"/>
    <w:rsid w:val="36555C3E"/>
    <w:rsid w:val="367C05C5"/>
    <w:rsid w:val="36962B29"/>
    <w:rsid w:val="36A87D75"/>
    <w:rsid w:val="36A95126"/>
    <w:rsid w:val="36C9482B"/>
    <w:rsid w:val="37293869"/>
    <w:rsid w:val="37474EF3"/>
    <w:rsid w:val="376E278B"/>
    <w:rsid w:val="37D37B75"/>
    <w:rsid w:val="380F0E3F"/>
    <w:rsid w:val="387677CF"/>
    <w:rsid w:val="38BD5E24"/>
    <w:rsid w:val="38C03DF3"/>
    <w:rsid w:val="38DF7587"/>
    <w:rsid w:val="38E716E1"/>
    <w:rsid w:val="38ED2336"/>
    <w:rsid w:val="38FF1726"/>
    <w:rsid w:val="39262BD3"/>
    <w:rsid w:val="39282902"/>
    <w:rsid w:val="3A083719"/>
    <w:rsid w:val="3A267089"/>
    <w:rsid w:val="3A280833"/>
    <w:rsid w:val="3A436679"/>
    <w:rsid w:val="3A7D5299"/>
    <w:rsid w:val="3A81768F"/>
    <w:rsid w:val="3AAC4336"/>
    <w:rsid w:val="3AC65EA8"/>
    <w:rsid w:val="3AF75123"/>
    <w:rsid w:val="3B077EF0"/>
    <w:rsid w:val="3B3106FE"/>
    <w:rsid w:val="3B4D123D"/>
    <w:rsid w:val="3B693FAF"/>
    <w:rsid w:val="3B8033CF"/>
    <w:rsid w:val="3B8A7F97"/>
    <w:rsid w:val="3BA83821"/>
    <w:rsid w:val="3BC37991"/>
    <w:rsid w:val="3BC816FA"/>
    <w:rsid w:val="3BEC1123"/>
    <w:rsid w:val="3C076F3F"/>
    <w:rsid w:val="3C2D5A05"/>
    <w:rsid w:val="3C2F4FD4"/>
    <w:rsid w:val="3C33107B"/>
    <w:rsid w:val="3C361476"/>
    <w:rsid w:val="3C502B19"/>
    <w:rsid w:val="3C5F270F"/>
    <w:rsid w:val="3C7B6F17"/>
    <w:rsid w:val="3D436CBD"/>
    <w:rsid w:val="3D6215DA"/>
    <w:rsid w:val="3DC74D62"/>
    <w:rsid w:val="3DE50D2B"/>
    <w:rsid w:val="3DE5325E"/>
    <w:rsid w:val="3DE63BFA"/>
    <w:rsid w:val="3DF03812"/>
    <w:rsid w:val="3DFD6FB1"/>
    <w:rsid w:val="3E124C5F"/>
    <w:rsid w:val="3E211F0F"/>
    <w:rsid w:val="3E3C3DD5"/>
    <w:rsid w:val="3EA22935"/>
    <w:rsid w:val="3EA668BC"/>
    <w:rsid w:val="3ECF2BED"/>
    <w:rsid w:val="3EE51C09"/>
    <w:rsid w:val="3F0168A7"/>
    <w:rsid w:val="3F172C1C"/>
    <w:rsid w:val="3F47005C"/>
    <w:rsid w:val="3F48392D"/>
    <w:rsid w:val="3F8A28D8"/>
    <w:rsid w:val="3F9169E5"/>
    <w:rsid w:val="3F9A503B"/>
    <w:rsid w:val="3FF6768D"/>
    <w:rsid w:val="400C3AA5"/>
    <w:rsid w:val="40335074"/>
    <w:rsid w:val="40563D64"/>
    <w:rsid w:val="40837B8A"/>
    <w:rsid w:val="40AA4611"/>
    <w:rsid w:val="40B3431C"/>
    <w:rsid w:val="40C61AED"/>
    <w:rsid w:val="41105274"/>
    <w:rsid w:val="413D63A9"/>
    <w:rsid w:val="41631B1C"/>
    <w:rsid w:val="41872D02"/>
    <w:rsid w:val="41A9181C"/>
    <w:rsid w:val="41B047A4"/>
    <w:rsid w:val="41DF2835"/>
    <w:rsid w:val="41F77372"/>
    <w:rsid w:val="41FA1A85"/>
    <w:rsid w:val="421D708B"/>
    <w:rsid w:val="42AC2780"/>
    <w:rsid w:val="42F12569"/>
    <w:rsid w:val="433566E1"/>
    <w:rsid w:val="434C4993"/>
    <w:rsid w:val="435B1BC9"/>
    <w:rsid w:val="438A4C51"/>
    <w:rsid w:val="438E1BD8"/>
    <w:rsid w:val="43936D6E"/>
    <w:rsid w:val="43B41D34"/>
    <w:rsid w:val="43C50745"/>
    <w:rsid w:val="43D70384"/>
    <w:rsid w:val="43FD1847"/>
    <w:rsid w:val="44083412"/>
    <w:rsid w:val="445A7E15"/>
    <w:rsid w:val="447371FD"/>
    <w:rsid w:val="44E858AB"/>
    <w:rsid w:val="44FB4C25"/>
    <w:rsid w:val="45060DFD"/>
    <w:rsid w:val="45086583"/>
    <w:rsid w:val="452002AA"/>
    <w:rsid w:val="452C0A12"/>
    <w:rsid w:val="4533385E"/>
    <w:rsid w:val="45704165"/>
    <w:rsid w:val="458B6538"/>
    <w:rsid w:val="45C03F0D"/>
    <w:rsid w:val="45D50518"/>
    <w:rsid w:val="46133F4F"/>
    <w:rsid w:val="4615005D"/>
    <w:rsid w:val="461E5D1F"/>
    <w:rsid w:val="462376C8"/>
    <w:rsid w:val="462B70A5"/>
    <w:rsid w:val="465E70ED"/>
    <w:rsid w:val="46977564"/>
    <w:rsid w:val="46AC7424"/>
    <w:rsid w:val="46D307FC"/>
    <w:rsid w:val="46E44406"/>
    <w:rsid w:val="46F35A02"/>
    <w:rsid w:val="47066FA3"/>
    <w:rsid w:val="47411E5E"/>
    <w:rsid w:val="477113EE"/>
    <w:rsid w:val="477B0945"/>
    <w:rsid w:val="478C5CF9"/>
    <w:rsid w:val="478E7343"/>
    <w:rsid w:val="47EF20AB"/>
    <w:rsid w:val="47F92386"/>
    <w:rsid w:val="480748C7"/>
    <w:rsid w:val="48142D37"/>
    <w:rsid w:val="482D58D8"/>
    <w:rsid w:val="4864477B"/>
    <w:rsid w:val="48C167D1"/>
    <w:rsid w:val="48DA59AF"/>
    <w:rsid w:val="48E47537"/>
    <w:rsid w:val="4911008A"/>
    <w:rsid w:val="4960185B"/>
    <w:rsid w:val="497631CF"/>
    <w:rsid w:val="49783323"/>
    <w:rsid w:val="499B4B6A"/>
    <w:rsid w:val="499B5D47"/>
    <w:rsid w:val="49BD3293"/>
    <w:rsid w:val="49EF3957"/>
    <w:rsid w:val="49EF720B"/>
    <w:rsid w:val="4A0746BD"/>
    <w:rsid w:val="4A18209E"/>
    <w:rsid w:val="4A1A18B8"/>
    <w:rsid w:val="4A34520B"/>
    <w:rsid w:val="4A641438"/>
    <w:rsid w:val="4A7B2492"/>
    <w:rsid w:val="4AE65C4D"/>
    <w:rsid w:val="4AF27068"/>
    <w:rsid w:val="4B4E1119"/>
    <w:rsid w:val="4B5C22AE"/>
    <w:rsid w:val="4B684D95"/>
    <w:rsid w:val="4B937488"/>
    <w:rsid w:val="4BF01257"/>
    <w:rsid w:val="4BFC7C63"/>
    <w:rsid w:val="4C031F39"/>
    <w:rsid w:val="4C4D1F85"/>
    <w:rsid w:val="4C5559D5"/>
    <w:rsid w:val="4C760E6B"/>
    <w:rsid w:val="4C8F6079"/>
    <w:rsid w:val="4CAD65FB"/>
    <w:rsid w:val="4D006E3C"/>
    <w:rsid w:val="4D096A55"/>
    <w:rsid w:val="4D0B65E0"/>
    <w:rsid w:val="4D0C287D"/>
    <w:rsid w:val="4D1E740F"/>
    <w:rsid w:val="4D31136D"/>
    <w:rsid w:val="4D347BF9"/>
    <w:rsid w:val="4D8F36A9"/>
    <w:rsid w:val="4DA520C4"/>
    <w:rsid w:val="4DBC4690"/>
    <w:rsid w:val="4E4D0CAF"/>
    <w:rsid w:val="4E651F86"/>
    <w:rsid w:val="4E7F5A23"/>
    <w:rsid w:val="4E985E3A"/>
    <w:rsid w:val="4EB55A17"/>
    <w:rsid w:val="4F0D6F26"/>
    <w:rsid w:val="4F1F11F8"/>
    <w:rsid w:val="4F2A0DC7"/>
    <w:rsid w:val="4F4E1EE5"/>
    <w:rsid w:val="4F560FAE"/>
    <w:rsid w:val="4F647CB5"/>
    <w:rsid w:val="4F7206C6"/>
    <w:rsid w:val="4F8647DF"/>
    <w:rsid w:val="4F8C7E6B"/>
    <w:rsid w:val="4FDA5544"/>
    <w:rsid w:val="4FF0316B"/>
    <w:rsid w:val="50220BEF"/>
    <w:rsid w:val="5030220D"/>
    <w:rsid w:val="50755CA6"/>
    <w:rsid w:val="50786C2E"/>
    <w:rsid w:val="507C6A72"/>
    <w:rsid w:val="50883481"/>
    <w:rsid w:val="509045E7"/>
    <w:rsid w:val="50C20F1B"/>
    <w:rsid w:val="50E177DE"/>
    <w:rsid w:val="510A57F1"/>
    <w:rsid w:val="511E6C8A"/>
    <w:rsid w:val="513C16DE"/>
    <w:rsid w:val="5152576E"/>
    <w:rsid w:val="51610840"/>
    <w:rsid w:val="51783BA9"/>
    <w:rsid w:val="51A40531"/>
    <w:rsid w:val="51C654FD"/>
    <w:rsid w:val="523A669D"/>
    <w:rsid w:val="524D2E12"/>
    <w:rsid w:val="52B861FD"/>
    <w:rsid w:val="52B91D44"/>
    <w:rsid w:val="52D25AEC"/>
    <w:rsid w:val="52EE258D"/>
    <w:rsid w:val="530C169C"/>
    <w:rsid w:val="53125D49"/>
    <w:rsid w:val="533345D0"/>
    <w:rsid w:val="53484966"/>
    <w:rsid w:val="538A59D7"/>
    <w:rsid w:val="538B57D8"/>
    <w:rsid w:val="53AC64CC"/>
    <w:rsid w:val="53C24F3B"/>
    <w:rsid w:val="53CB40F6"/>
    <w:rsid w:val="53FD403D"/>
    <w:rsid w:val="54560C55"/>
    <w:rsid w:val="547224E6"/>
    <w:rsid w:val="5479779B"/>
    <w:rsid w:val="548F04EB"/>
    <w:rsid w:val="54906B85"/>
    <w:rsid w:val="54A52FDC"/>
    <w:rsid w:val="54DC62A7"/>
    <w:rsid w:val="55183775"/>
    <w:rsid w:val="55220715"/>
    <w:rsid w:val="55327F44"/>
    <w:rsid w:val="557D743A"/>
    <w:rsid w:val="55990E27"/>
    <w:rsid w:val="559E7B7D"/>
    <w:rsid w:val="55B23099"/>
    <w:rsid w:val="55BC7FFE"/>
    <w:rsid w:val="55DD0DDB"/>
    <w:rsid w:val="55E718B8"/>
    <w:rsid w:val="55EA579D"/>
    <w:rsid w:val="561277CB"/>
    <w:rsid w:val="562F05E6"/>
    <w:rsid w:val="56723E66"/>
    <w:rsid w:val="569A4E56"/>
    <w:rsid w:val="56A618A5"/>
    <w:rsid w:val="56F36D02"/>
    <w:rsid w:val="570E7DA9"/>
    <w:rsid w:val="57200603"/>
    <w:rsid w:val="57275B82"/>
    <w:rsid w:val="5731513D"/>
    <w:rsid w:val="573A7444"/>
    <w:rsid w:val="579622B0"/>
    <w:rsid w:val="57BD52D5"/>
    <w:rsid w:val="57CC71B0"/>
    <w:rsid w:val="57E03B35"/>
    <w:rsid w:val="581F0B41"/>
    <w:rsid w:val="584A2781"/>
    <w:rsid w:val="588E227A"/>
    <w:rsid w:val="588F209A"/>
    <w:rsid w:val="589C3DDA"/>
    <w:rsid w:val="589F36D7"/>
    <w:rsid w:val="58F8089B"/>
    <w:rsid w:val="59005641"/>
    <w:rsid w:val="592217E1"/>
    <w:rsid w:val="592F2A5D"/>
    <w:rsid w:val="59335910"/>
    <w:rsid w:val="59713EA5"/>
    <w:rsid w:val="597A688B"/>
    <w:rsid w:val="599B5B4C"/>
    <w:rsid w:val="59AF6B21"/>
    <w:rsid w:val="59C73B77"/>
    <w:rsid w:val="59D83E64"/>
    <w:rsid w:val="59F46416"/>
    <w:rsid w:val="59FD4DE9"/>
    <w:rsid w:val="5A8B28DE"/>
    <w:rsid w:val="5AC57C82"/>
    <w:rsid w:val="5AEE5789"/>
    <w:rsid w:val="5B0A1282"/>
    <w:rsid w:val="5B981F47"/>
    <w:rsid w:val="5C057EE1"/>
    <w:rsid w:val="5C6E5122"/>
    <w:rsid w:val="5C837A69"/>
    <w:rsid w:val="5CD24476"/>
    <w:rsid w:val="5D3408EC"/>
    <w:rsid w:val="5D840C3A"/>
    <w:rsid w:val="5D9F6DE4"/>
    <w:rsid w:val="5DAE0A65"/>
    <w:rsid w:val="5DB40181"/>
    <w:rsid w:val="5DB4132C"/>
    <w:rsid w:val="5DCB240F"/>
    <w:rsid w:val="5DFE6CBC"/>
    <w:rsid w:val="5E347140"/>
    <w:rsid w:val="5E48547F"/>
    <w:rsid w:val="5E540EAD"/>
    <w:rsid w:val="5E7C694E"/>
    <w:rsid w:val="5E8060CF"/>
    <w:rsid w:val="5E8B4277"/>
    <w:rsid w:val="5E9F1695"/>
    <w:rsid w:val="5EF96FC0"/>
    <w:rsid w:val="5F221204"/>
    <w:rsid w:val="5F3256E0"/>
    <w:rsid w:val="5F797263"/>
    <w:rsid w:val="5FA71A4B"/>
    <w:rsid w:val="5FB106C2"/>
    <w:rsid w:val="5FD50343"/>
    <w:rsid w:val="60212B19"/>
    <w:rsid w:val="60346FC4"/>
    <w:rsid w:val="608A046B"/>
    <w:rsid w:val="60977830"/>
    <w:rsid w:val="60A67516"/>
    <w:rsid w:val="60E136EE"/>
    <w:rsid w:val="60EA3B3B"/>
    <w:rsid w:val="60F0581A"/>
    <w:rsid w:val="61302213"/>
    <w:rsid w:val="615A124B"/>
    <w:rsid w:val="618A372D"/>
    <w:rsid w:val="61ED631C"/>
    <w:rsid w:val="620A4EFB"/>
    <w:rsid w:val="621A5934"/>
    <w:rsid w:val="62465506"/>
    <w:rsid w:val="625C335A"/>
    <w:rsid w:val="62602214"/>
    <w:rsid w:val="62895B08"/>
    <w:rsid w:val="62971813"/>
    <w:rsid w:val="62B20A79"/>
    <w:rsid w:val="62E60234"/>
    <w:rsid w:val="6354634A"/>
    <w:rsid w:val="63711E12"/>
    <w:rsid w:val="6391222E"/>
    <w:rsid w:val="63CC1963"/>
    <w:rsid w:val="63FC5665"/>
    <w:rsid w:val="64252C4C"/>
    <w:rsid w:val="6429499E"/>
    <w:rsid w:val="64337038"/>
    <w:rsid w:val="64364B47"/>
    <w:rsid w:val="6439543E"/>
    <w:rsid w:val="64C62DF9"/>
    <w:rsid w:val="64C94D97"/>
    <w:rsid w:val="64FD08BA"/>
    <w:rsid w:val="651C7A5F"/>
    <w:rsid w:val="65683615"/>
    <w:rsid w:val="658C10FB"/>
    <w:rsid w:val="65A83A72"/>
    <w:rsid w:val="65AE6F8F"/>
    <w:rsid w:val="65E4557B"/>
    <w:rsid w:val="65E81680"/>
    <w:rsid w:val="66316844"/>
    <w:rsid w:val="664C28FA"/>
    <w:rsid w:val="66515C1D"/>
    <w:rsid w:val="666D5DCE"/>
    <w:rsid w:val="667817CF"/>
    <w:rsid w:val="667E1CEC"/>
    <w:rsid w:val="668D12F0"/>
    <w:rsid w:val="66A77AAA"/>
    <w:rsid w:val="66D97514"/>
    <w:rsid w:val="66DC05CC"/>
    <w:rsid w:val="66F859B8"/>
    <w:rsid w:val="670D437F"/>
    <w:rsid w:val="674D7866"/>
    <w:rsid w:val="675434DE"/>
    <w:rsid w:val="676425CE"/>
    <w:rsid w:val="67A43A30"/>
    <w:rsid w:val="67AD7B82"/>
    <w:rsid w:val="67B71B5B"/>
    <w:rsid w:val="67C13F30"/>
    <w:rsid w:val="67CC1149"/>
    <w:rsid w:val="67FD4621"/>
    <w:rsid w:val="68200814"/>
    <w:rsid w:val="682D30E3"/>
    <w:rsid w:val="68530556"/>
    <w:rsid w:val="68845F5B"/>
    <w:rsid w:val="68C56C24"/>
    <w:rsid w:val="68E558F5"/>
    <w:rsid w:val="68F22C55"/>
    <w:rsid w:val="68F77558"/>
    <w:rsid w:val="696D5887"/>
    <w:rsid w:val="698E1DD2"/>
    <w:rsid w:val="6991163F"/>
    <w:rsid w:val="69A14F5C"/>
    <w:rsid w:val="69C1533B"/>
    <w:rsid w:val="69F41215"/>
    <w:rsid w:val="6A4560D1"/>
    <w:rsid w:val="6A5B6660"/>
    <w:rsid w:val="6A6501D3"/>
    <w:rsid w:val="6A7C0903"/>
    <w:rsid w:val="6A811C80"/>
    <w:rsid w:val="6AA22D81"/>
    <w:rsid w:val="6ABD2EA4"/>
    <w:rsid w:val="6AEE5E88"/>
    <w:rsid w:val="6B1E2F08"/>
    <w:rsid w:val="6B336161"/>
    <w:rsid w:val="6B752170"/>
    <w:rsid w:val="6B766EBE"/>
    <w:rsid w:val="6B7957B0"/>
    <w:rsid w:val="6B7E61FC"/>
    <w:rsid w:val="6B856732"/>
    <w:rsid w:val="6B896487"/>
    <w:rsid w:val="6B994BC9"/>
    <w:rsid w:val="6BCF7157"/>
    <w:rsid w:val="6BDE1993"/>
    <w:rsid w:val="6BFD3138"/>
    <w:rsid w:val="6C1855EC"/>
    <w:rsid w:val="6C2F4963"/>
    <w:rsid w:val="6C4C6950"/>
    <w:rsid w:val="6C4D01E4"/>
    <w:rsid w:val="6C8543DC"/>
    <w:rsid w:val="6C862A92"/>
    <w:rsid w:val="6C906D2B"/>
    <w:rsid w:val="6CA8796D"/>
    <w:rsid w:val="6CE50286"/>
    <w:rsid w:val="6CF935AA"/>
    <w:rsid w:val="6D186F5E"/>
    <w:rsid w:val="6D6A3BA9"/>
    <w:rsid w:val="6D8871B8"/>
    <w:rsid w:val="6DC2760C"/>
    <w:rsid w:val="6DE25DB6"/>
    <w:rsid w:val="6DE625D9"/>
    <w:rsid w:val="6E0C5DA7"/>
    <w:rsid w:val="6E2C3EB4"/>
    <w:rsid w:val="6E4045BA"/>
    <w:rsid w:val="6E5F03E7"/>
    <w:rsid w:val="6E6D1DB7"/>
    <w:rsid w:val="6E7742D5"/>
    <w:rsid w:val="6E845A95"/>
    <w:rsid w:val="6E86283D"/>
    <w:rsid w:val="6EA46DEF"/>
    <w:rsid w:val="6ECE064A"/>
    <w:rsid w:val="6EEE7B4E"/>
    <w:rsid w:val="6F0929B8"/>
    <w:rsid w:val="6F126E5E"/>
    <w:rsid w:val="6F1307E9"/>
    <w:rsid w:val="6F3F0CE5"/>
    <w:rsid w:val="6F6F1012"/>
    <w:rsid w:val="6F935DF3"/>
    <w:rsid w:val="6F9E3FA4"/>
    <w:rsid w:val="70252937"/>
    <w:rsid w:val="703453BA"/>
    <w:rsid w:val="70366900"/>
    <w:rsid w:val="705F49CF"/>
    <w:rsid w:val="705F51FC"/>
    <w:rsid w:val="706609F1"/>
    <w:rsid w:val="707462D5"/>
    <w:rsid w:val="70A476A9"/>
    <w:rsid w:val="70AE6C07"/>
    <w:rsid w:val="70C81C6A"/>
    <w:rsid w:val="71023D16"/>
    <w:rsid w:val="71647AC3"/>
    <w:rsid w:val="71704631"/>
    <w:rsid w:val="717B1540"/>
    <w:rsid w:val="719A0845"/>
    <w:rsid w:val="71A67D4C"/>
    <w:rsid w:val="71A95E45"/>
    <w:rsid w:val="721B005C"/>
    <w:rsid w:val="72206DAD"/>
    <w:rsid w:val="72902568"/>
    <w:rsid w:val="72BA2870"/>
    <w:rsid w:val="7300014C"/>
    <w:rsid w:val="731605E9"/>
    <w:rsid w:val="734047EB"/>
    <w:rsid w:val="73583BC5"/>
    <w:rsid w:val="738D59A4"/>
    <w:rsid w:val="73AE2D49"/>
    <w:rsid w:val="74303ABD"/>
    <w:rsid w:val="74321DEC"/>
    <w:rsid w:val="74505E80"/>
    <w:rsid w:val="74662995"/>
    <w:rsid w:val="747152C0"/>
    <w:rsid w:val="74B84C71"/>
    <w:rsid w:val="74C77600"/>
    <w:rsid w:val="74CA7672"/>
    <w:rsid w:val="74CD5B27"/>
    <w:rsid w:val="758064A4"/>
    <w:rsid w:val="759B59E1"/>
    <w:rsid w:val="75CB7E9F"/>
    <w:rsid w:val="75D76DA8"/>
    <w:rsid w:val="75E81F68"/>
    <w:rsid w:val="766E1C5B"/>
    <w:rsid w:val="76B51603"/>
    <w:rsid w:val="76DD4E7A"/>
    <w:rsid w:val="76F70DFE"/>
    <w:rsid w:val="76F82113"/>
    <w:rsid w:val="772E6CD7"/>
    <w:rsid w:val="77412BF4"/>
    <w:rsid w:val="774B41A1"/>
    <w:rsid w:val="774C0B05"/>
    <w:rsid w:val="77570214"/>
    <w:rsid w:val="77660CD6"/>
    <w:rsid w:val="777E5EF4"/>
    <w:rsid w:val="77A70312"/>
    <w:rsid w:val="77D12F19"/>
    <w:rsid w:val="77D3528B"/>
    <w:rsid w:val="77E45574"/>
    <w:rsid w:val="77E602B7"/>
    <w:rsid w:val="77F90763"/>
    <w:rsid w:val="787C1B4F"/>
    <w:rsid w:val="78C623F9"/>
    <w:rsid w:val="78DC186F"/>
    <w:rsid w:val="791269F6"/>
    <w:rsid w:val="793803CB"/>
    <w:rsid w:val="794574E0"/>
    <w:rsid w:val="79757B25"/>
    <w:rsid w:val="797F6828"/>
    <w:rsid w:val="79992172"/>
    <w:rsid w:val="799A4C19"/>
    <w:rsid w:val="799B4193"/>
    <w:rsid w:val="79F325FC"/>
    <w:rsid w:val="7A0A2806"/>
    <w:rsid w:val="7A293BD7"/>
    <w:rsid w:val="7A3114F7"/>
    <w:rsid w:val="7A404FAD"/>
    <w:rsid w:val="7A460D1D"/>
    <w:rsid w:val="7A572D9A"/>
    <w:rsid w:val="7A5C458C"/>
    <w:rsid w:val="7A6B4154"/>
    <w:rsid w:val="7A8D31C7"/>
    <w:rsid w:val="7AAC425A"/>
    <w:rsid w:val="7B0B17DD"/>
    <w:rsid w:val="7B1D5782"/>
    <w:rsid w:val="7B1E18A4"/>
    <w:rsid w:val="7B233F11"/>
    <w:rsid w:val="7B4035D6"/>
    <w:rsid w:val="7B4154BF"/>
    <w:rsid w:val="7B6845C6"/>
    <w:rsid w:val="7B8120A8"/>
    <w:rsid w:val="7B977588"/>
    <w:rsid w:val="7BAC3AA3"/>
    <w:rsid w:val="7BC62244"/>
    <w:rsid w:val="7BC90F06"/>
    <w:rsid w:val="7BD33076"/>
    <w:rsid w:val="7C5641EC"/>
    <w:rsid w:val="7CAF3341"/>
    <w:rsid w:val="7D501DCE"/>
    <w:rsid w:val="7D6B0920"/>
    <w:rsid w:val="7DB727C2"/>
    <w:rsid w:val="7E464D40"/>
    <w:rsid w:val="7E7E4A78"/>
    <w:rsid w:val="7ED91E30"/>
    <w:rsid w:val="7EDB1E14"/>
    <w:rsid w:val="7EE80B49"/>
    <w:rsid w:val="7EF940E8"/>
    <w:rsid w:val="7F2A38F4"/>
    <w:rsid w:val="7F624E2C"/>
    <w:rsid w:val="7F75458A"/>
    <w:rsid w:val="7F9B4E03"/>
    <w:rsid w:val="7FA714ED"/>
    <w:rsid w:val="7FB60239"/>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8B539A"/>
  <w15:docId w15:val="{A2E80147-86F3-40AE-860C-8696044C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tabs>
        <w:tab w:val="left" w:pos="1002"/>
      </w:tabs>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eastAsiaTheme="minorEastAsia"/>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character" w:customStyle="1" w:styleId="a9">
    <w:name w:val="正文文本 字符"/>
    <w:link w:val="a8"/>
    <w:qFormat/>
    <w:rPr>
      <w:rFonts w:ascii="Times New Roman" w:eastAsiaTheme="minorEastAsia" w:hAnsi="Times New Roman"/>
      <w:lang w:val="en-GB"/>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skip">
    <w:name w:val="skip"/>
    <w:basedOn w:val="a0"/>
    <w:qFormat/>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24F4D-A9D5-44BC-8555-D2616939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2</cp:revision>
  <cp:lastPrinted>2018-04-04T09:40:00Z</cp:lastPrinted>
  <dcterms:created xsi:type="dcterms:W3CDTF">2022-01-11T10:43:00Z</dcterms:created>
  <dcterms:modified xsi:type="dcterms:W3CDTF">2022-01-11T10:43:00Z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ICV">
    <vt:lpwstr>AD24DCD864A34B76ACAC8523943BD3D2</vt:lpwstr>
  </property>
</Properties>
</file>